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7E60" w14:textId="77777777" w:rsidR="0088064F" w:rsidRPr="00EE4FFB" w:rsidRDefault="0088064F" w:rsidP="0088064F">
      <w:pPr>
        <w:jc w:val="center"/>
        <w:rPr>
          <w:rFonts w:cs="Arial"/>
          <w:b/>
          <w:sz w:val="24"/>
          <w:szCs w:val="24"/>
          <w:lang w:val="cs-CZ"/>
        </w:rPr>
      </w:pPr>
      <w:bookmarkStart w:id="0" w:name="_Hlk83216293"/>
      <w:r w:rsidRPr="00EE4FFB">
        <w:rPr>
          <w:rFonts w:cs="Arial"/>
          <w:b/>
          <w:sz w:val="24"/>
          <w:szCs w:val="24"/>
          <w:lang w:val="cs-CZ"/>
        </w:rPr>
        <w:t>Erasmus+</w:t>
      </w:r>
    </w:p>
    <w:p w14:paraId="5CE672E3" w14:textId="12B97699" w:rsidR="00EE7E83" w:rsidRPr="00C55207" w:rsidRDefault="0088064F" w:rsidP="0088064F">
      <w:pPr>
        <w:jc w:val="center"/>
        <w:rPr>
          <w:b/>
          <w:strike/>
          <w:sz w:val="24"/>
          <w:szCs w:val="24"/>
          <w:lang w:val="cs-CZ"/>
        </w:rPr>
      </w:pPr>
      <w:r w:rsidRPr="00EE4FFB">
        <w:rPr>
          <w:rFonts w:cs="Arial"/>
          <w:b/>
          <w:sz w:val="24"/>
          <w:szCs w:val="24"/>
          <w:lang w:val="cs-CZ"/>
        </w:rPr>
        <w:t>Účastnická smlouva pro mobilitu</w:t>
      </w:r>
      <w:r>
        <w:rPr>
          <w:rFonts w:cs="Arial"/>
          <w:b/>
          <w:sz w:val="24"/>
          <w:szCs w:val="24"/>
          <w:lang w:val="cs-CZ"/>
        </w:rPr>
        <w:t xml:space="preserve"> zaměstnanců </w:t>
      </w:r>
      <w:r w:rsidRPr="00E76E60">
        <w:rPr>
          <w:rFonts w:cs="Arial"/>
          <w:b/>
          <w:sz w:val="24"/>
          <w:szCs w:val="24"/>
          <w:lang w:val="cs-CZ"/>
        </w:rPr>
        <w:t xml:space="preserve">na </w:t>
      </w:r>
      <w:r w:rsidRPr="00C55207">
        <w:rPr>
          <w:rFonts w:cs="Arial"/>
          <w:b/>
          <w:sz w:val="24"/>
          <w:szCs w:val="24"/>
          <w:lang w:val="cs-CZ"/>
        </w:rPr>
        <w:t>výukový pobyt</w:t>
      </w:r>
      <w:r w:rsidRPr="00E76E60">
        <w:rPr>
          <w:rFonts w:cs="Arial"/>
          <w:b/>
          <w:sz w:val="24"/>
          <w:szCs w:val="24"/>
          <w:lang w:val="cs-CZ"/>
        </w:rPr>
        <w:t xml:space="preserve"> </w:t>
      </w:r>
      <w:r w:rsidR="00C50C62" w:rsidRPr="00E76E60">
        <w:rPr>
          <w:rFonts w:cs="Arial"/>
          <w:b/>
          <w:sz w:val="24"/>
          <w:szCs w:val="24"/>
          <w:lang w:val="cs-CZ"/>
        </w:rPr>
        <w:t>/</w:t>
      </w:r>
      <w:r w:rsidRPr="00E76E60">
        <w:rPr>
          <w:rFonts w:cs="Arial"/>
          <w:b/>
          <w:sz w:val="24"/>
          <w:szCs w:val="24"/>
          <w:lang w:val="cs-CZ"/>
        </w:rPr>
        <w:t xml:space="preserve"> </w:t>
      </w:r>
      <w:r w:rsidRPr="00C55207">
        <w:rPr>
          <w:rFonts w:cs="Arial"/>
          <w:b/>
          <w:strike/>
          <w:sz w:val="24"/>
          <w:szCs w:val="24"/>
          <w:lang w:val="cs-CZ"/>
        </w:rPr>
        <w:t>školení</w:t>
      </w:r>
    </w:p>
    <w:bookmarkEnd w:id="0"/>
    <w:p w14:paraId="0FD245C2" w14:textId="77777777" w:rsidR="00771340" w:rsidRPr="0092281A" w:rsidRDefault="00771340" w:rsidP="00771340">
      <w:pPr>
        <w:jc w:val="both"/>
        <w:rPr>
          <w:szCs w:val="24"/>
          <w:lang w:val="cs-CZ"/>
        </w:rPr>
      </w:pPr>
    </w:p>
    <w:p w14:paraId="10CAEE68" w14:textId="77777777" w:rsidR="00771340" w:rsidRPr="0092281A" w:rsidRDefault="00771340" w:rsidP="0050049D">
      <w:pPr>
        <w:jc w:val="both"/>
        <w:rPr>
          <w:szCs w:val="24"/>
          <w:highlight w:val="yellow"/>
          <w:lang w:val="cs-CZ"/>
        </w:rPr>
      </w:pPr>
    </w:p>
    <w:p w14:paraId="3DECEE3B" w14:textId="77777777" w:rsidR="0050049D" w:rsidRPr="0092281A" w:rsidRDefault="0050049D" w:rsidP="002E24F7">
      <w:pPr>
        <w:rPr>
          <w:sz w:val="18"/>
          <w:szCs w:val="18"/>
          <w:highlight w:val="cyan"/>
          <w:lang w:val="cs-CZ"/>
        </w:rPr>
      </w:pPr>
    </w:p>
    <w:p w14:paraId="457C1DD5" w14:textId="77777777" w:rsidR="002F738C" w:rsidRPr="0092281A" w:rsidRDefault="00771340" w:rsidP="00771340">
      <w:pPr>
        <w:pBdr>
          <w:bottom w:val="single" w:sz="6" w:space="1" w:color="auto"/>
        </w:pBdr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 xml:space="preserve">Oblast: Vysokoškolské vzdělávání </w:t>
      </w:r>
    </w:p>
    <w:p w14:paraId="45914A66" w14:textId="0F98E472" w:rsidR="00175A77" w:rsidRPr="0092281A" w:rsidRDefault="00175A77" w:rsidP="00175A77">
      <w:pPr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 xml:space="preserve">Akademický rok: </w:t>
      </w:r>
      <w:r w:rsidR="00BE63DC" w:rsidRPr="00E76E60">
        <w:rPr>
          <w:sz w:val="24"/>
          <w:szCs w:val="24"/>
          <w:lang w:val="cs-CZ" w:bidi="cs-CZ"/>
        </w:rPr>
        <w:t>20</w:t>
      </w:r>
      <w:r w:rsidR="00E76E60" w:rsidRPr="00E76E60">
        <w:rPr>
          <w:sz w:val="24"/>
          <w:szCs w:val="24"/>
          <w:lang w:val="cs-CZ" w:bidi="cs-CZ"/>
        </w:rPr>
        <w:t>21</w:t>
      </w:r>
      <w:r w:rsidRPr="00E76E60">
        <w:rPr>
          <w:sz w:val="24"/>
          <w:szCs w:val="24"/>
          <w:lang w:val="cs-CZ" w:bidi="cs-CZ"/>
        </w:rPr>
        <w:t>/</w:t>
      </w:r>
      <w:r w:rsidR="00BE63DC" w:rsidRPr="00E76E60">
        <w:rPr>
          <w:sz w:val="24"/>
          <w:szCs w:val="24"/>
          <w:lang w:val="cs-CZ" w:bidi="cs-CZ"/>
        </w:rPr>
        <w:t>20</w:t>
      </w:r>
      <w:r w:rsidR="00E76E60" w:rsidRPr="00E76E60">
        <w:rPr>
          <w:sz w:val="24"/>
          <w:szCs w:val="24"/>
          <w:lang w:val="cs-CZ" w:bidi="cs-CZ"/>
        </w:rPr>
        <w:t>22</w:t>
      </w:r>
    </w:p>
    <w:p w14:paraId="71DFF29C" w14:textId="77777777" w:rsidR="00175A77" w:rsidRPr="0092281A" w:rsidRDefault="00175A77" w:rsidP="00771340">
      <w:pPr>
        <w:pBdr>
          <w:bottom w:val="single" w:sz="6" w:space="1" w:color="auto"/>
        </w:pBdr>
        <w:rPr>
          <w:b/>
          <w:sz w:val="24"/>
          <w:szCs w:val="24"/>
          <w:lang w:val="cs-CZ"/>
        </w:rPr>
      </w:pPr>
    </w:p>
    <w:p w14:paraId="376B366B" w14:textId="5B944863" w:rsidR="00771340" w:rsidRPr="00A641AB" w:rsidRDefault="0088064F" w:rsidP="0088064F">
      <w:pPr>
        <w:pBdr>
          <w:bottom w:val="single" w:sz="6" w:space="1" w:color="auto"/>
        </w:pBdr>
        <w:rPr>
          <w:sz w:val="24"/>
          <w:szCs w:val="24"/>
          <w:lang w:val="cs-CZ"/>
        </w:rPr>
      </w:pPr>
      <w:r w:rsidRPr="00A641AB">
        <w:rPr>
          <w:sz w:val="24"/>
          <w:szCs w:val="24"/>
          <w:lang w:val="cs-CZ" w:bidi="cs-CZ"/>
        </w:rPr>
        <w:br/>
      </w:r>
      <w:r w:rsidR="00A641AB" w:rsidRPr="00A641AB">
        <w:rPr>
          <w:sz w:val="24"/>
          <w:lang w:val="cs-CZ" w:bidi="cs-CZ"/>
        </w:rPr>
        <w:t xml:space="preserve">Univerzita obrany </w:t>
      </w:r>
      <w:r w:rsidR="00E14297">
        <w:rPr>
          <w:sz w:val="24"/>
          <w:lang w:val="cs-CZ" w:bidi="cs-CZ"/>
        </w:rPr>
        <w:br/>
      </w:r>
      <w:r w:rsidR="00A641AB" w:rsidRPr="00A641AB">
        <w:rPr>
          <w:sz w:val="24"/>
          <w:lang w:val="cs-CZ" w:bidi="cs-CZ"/>
        </w:rPr>
        <w:t>CZ BRNO10</w:t>
      </w:r>
      <w:r w:rsidR="00A641AB">
        <w:rPr>
          <w:sz w:val="24"/>
          <w:lang w:val="cs-CZ" w:bidi="cs-CZ"/>
        </w:rPr>
        <w:br/>
      </w:r>
    </w:p>
    <w:p w14:paraId="33688A57" w14:textId="3E63588C" w:rsidR="002E24F7" w:rsidRPr="0092281A" w:rsidRDefault="00374255" w:rsidP="002E24F7">
      <w:pPr>
        <w:rPr>
          <w:szCs w:val="24"/>
          <w:lang w:val="cs-CZ"/>
        </w:rPr>
      </w:pPr>
      <w:r w:rsidRPr="00A641AB">
        <w:rPr>
          <w:sz w:val="24"/>
          <w:szCs w:val="24"/>
          <w:lang w:val="cs-CZ" w:bidi="cs-CZ"/>
        </w:rPr>
        <w:t xml:space="preserve">Adresa: </w:t>
      </w:r>
      <w:r w:rsidR="00A641AB" w:rsidRPr="00A641AB">
        <w:rPr>
          <w:sz w:val="24"/>
          <w:szCs w:val="24"/>
          <w:lang w:val="cs-CZ" w:bidi="cs-CZ"/>
        </w:rPr>
        <w:t>Kounicova 65, 662 10 Brno</w:t>
      </w:r>
    </w:p>
    <w:p w14:paraId="4C8FFE67" w14:textId="77777777" w:rsidR="0050049D" w:rsidRPr="0092281A" w:rsidRDefault="0050049D" w:rsidP="002E24F7">
      <w:pPr>
        <w:rPr>
          <w:szCs w:val="24"/>
          <w:lang w:val="cs-CZ"/>
        </w:rPr>
      </w:pPr>
    </w:p>
    <w:p w14:paraId="4B1F843E" w14:textId="0ACA35B3" w:rsidR="00771340" w:rsidRPr="0092281A" w:rsidRDefault="0088064F" w:rsidP="00771340">
      <w:pPr>
        <w:rPr>
          <w:sz w:val="24"/>
          <w:szCs w:val="24"/>
          <w:lang w:val="cs-CZ"/>
        </w:rPr>
      </w:pPr>
      <w:r>
        <w:rPr>
          <w:sz w:val="24"/>
          <w:szCs w:val="24"/>
          <w:lang w:val="cs-CZ" w:bidi="cs-CZ"/>
        </w:rPr>
        <w:t>d</w:t>
      </w:r>
      <w:r w:rsidR="00771340" w:rsidRPr="0092281A">
        <w:rPr>
          <w:sz w:val="24"/>
          <w:szCs w:val="24"/>
          <w:lang w:val="cs-CZ" w:bidi="cs-CZ"/>
        </w:rPr>
        <w:t>ále jen „</w:t>
      </w:r>
      <w:r w:rsidR="00E14297">
        <w:rPr>
          <w:sz w:val="24"/>
          <w:szCs w:val="24"/>
          <w:lang w:val="cs-CZ" w:bidi="cs-CZ"/>
        </w:rPr>
        <w:t>instituce</w:t>
      </w:r>
      <w:r w:rsidR="00771340" w:rsidRPr="0092281A">
        <w:rPr>
          <w:sz w:val="24"/>
          <w:szCs w:val="24"/>
          <w:lang w:val="cs-CZ" w:bidi="cs-CZ"/>
        </w:rPr>
        <w:t xml:space="preserve">“, </w:t>
      </w:r>
      <w:r>
        <w:rPr>
          <w:sz w:val="24"/>
          <w:szCs w:val="24"/>
          <w:lang w:val="cs-CZ" w:bidi="cs-CZ"/>
        </w:rPr>
        <w:t xml:space="preserve">zastoupená za účelem podpisu </w:t>
      </w:r>
      <w:r w:rsidR="00771340" w:rsidRPr="0092281A">
        <w:rPr>
          <w:sz w:val="24"/>
          <w:szCs w:val="24"/>
          <w:lang w:val="cs-CZ" w:bidi="cs-CZ"/>
        </w:rPr>
        <w:t xml:space="preserve">této </w:t>
      </w:r>
      <w:r>
        <w:rPr>
          <w:sz w:val="24"/>
          <w:szCs w:val="24"/>
          <w:lang w:val="cs-CZ" w:bidi="cs-CZ"/>
        </w:rPr>
        <w:t xml:space="preserve">Účastnické </w:t>
      </w:r>
      <w:r w:rsidR="00771340" w:rsidRPr="0092281A">
        <w:rPr>
          <w:sz w:val="24"/>
          <w:szCs w:val="24"/>
          <w:lang w:val="cs-CZ" w:bidi="cs-CZ"/>
        </w:rPr>
        <w:t xml:space="preserve">smlouvy </w:t>
      </w:r>
      <w:r w:rsidR="00E14297">
        <w:rPr>
          <w:sz w:val="24"/>
          <w:szCs w:val="24"/>
          <w:lang w:val="cs-CZ" w:bidi="cs-CZ"/>
        </w:rPr>
        <w:t>brig. gen. prof. Zuzana Kročová, Ph.D. – rektorka</w:t>
      </w:r>
      <w:r w:rsidR="00771340" w:rsidRPr="0092281A">
        <w:rPr>
          <w:sz w:val="24"/>
          <w:szCs w:val="24"/>
          <w:lang w:val="cs-CZ" w:bidi="cs-CZ"/>
        </w:rPr>
        <w:t xml:space="preserve"> na straně jedné a</w:t>
      </w:r>
    </w:p>
    <w:p w14:paraId="13211BAA" w14:textId="77777777" w:rsidR="00771340" w:rsidRPr="0092281A" w:rsidRDefault="00771340" w:rsidP="002E24F7">
      <w:pPr>
        <w:rPr>
          <w:sz w:val="24"/>
          <w:szCs w:val="24"/>
          <w:lang w:val="cs-CZ"/>
        </w:rPr>
      </w:pPr>
    </w:p>
    <w:p w14:paraId="782EF3C3" w14:textId="77777777" w:rsidR="00DF0197" w:rsidRPr="0092281A" w:rsidRDefault="00DF0197" w:rsidP="00DF0197">
      <w:pPr>
        <w:rPr>
          <w:sz w:val="22"/>
          <w:szCs w:val="24"/>
          <w:highlight w:val="lightGray"/>
          <w:lang w:val="cs-CZ"/>
        </w:rPr>
      </w:pPr>
    </w:p>
    <w:p w14:paraId="3C4A8A15" w14:textId="77777777" w:rsidR="00771340" w:rsidRPr="00841B34" w:rsidRDefault="00771340" w:rsidP="00771340">
      <w:pPr>
        <w:rPr>
          <w:sz w:val="28"/>
          <w:szCs w:val="24"/>
          <w:highlight w:val="cyan"/>
          <w:lang w:val="cs-CZ"/>
        </w:rPr>
      </w:pPr>
      <w:r w:rsidRPr="00841B34">
        <w:rPr>
          <w:sz w:val="24"/>
          <w:highlight w:val="cyan"/>
          <w:lang w:val="cs-CZ" w:bidi="cs-CZ"/>
        </w:rPr>
        <w:t>[Jméno a příjmení účastníka]</w:t>
      </w:r>
    </w:p>
    <w:p w14:paraId="12A0266B" w14:textId="5441C30C" w:rsidR="00771340" w:rsidRPr="00841B34" w:rsidRDefault="00633E84" w:rsidP="00771340">
      <w:pPr>
        <w:rPr>
          <w:highlight w:val="cyan"/>
          <w:lang w:val="cs-CZ"/>
        </w:rPr>
      </w:pPr>
      <w:r w:rsidRPr="00841B34">
        <w:rPr>
          <w:sz w:val="24"/>
          <w:szCs w:val="24"/>
          <w:highlight w:val="cyan"/>
          <w:lang w:val="cs-CZ" w:bidi="cs-CZ"/>
        </w:rPr>
        <w:t>Datum narození:</w:t>
      </w:r>
      <w:r w:rsidR="0088064F" w:rsidRPr="00841B34">
        <w:rPr>
          <w:sz w:val="24"/>
          <w:szCs w:val="24"/>
          <w:highlight w:val="cyan"/>
          <w:lang w:val="cs-CZ" w:bidi="cs-CZ"/>
        </w:rPr>
        <w:t xml:space="preserve"> </w:t>
      </w:r>
      <w:r w:rsidR="00771340" w:rsidRPr="00841B34">
        <w:rPr>
          <w:highlight w:val="cyan"/>
          <w:lang w:val="cs-CZ" w:bidi="cs-CZ"/>
        </w:rPr>
        <w:tab/>
      </w:r>
    </w:p>
    <w:p w14:paraId="24EE81BB" w14:textId="77777777" w:rsidR="00771340" w:rsidRPr="00841B34" w:rsidRDefault="00771340" w:rsidP="00771340">
      <w:pPr>
        <w:rPr>
          <w:sz w:val="24"/>
          <w:szCs w:val="24"/>
          <w:highlight w:val="cyan"/>
          <w:lang w:val="cs-CZ"/>
        </w:rPr>
      </w:pPr>
      <w:r w:rsidRPr="00841B34">
        <w:rPr>
          <w:sz w:val="24"/>
          <w:szCs w:val="24"/>
          <w:highlight w:val="cyan"/>
          <w:lang w:val="cs-CZ" w:bidi="cs-CZ"/>
        </w:rPr>
        <w:t>Adresa: [úplná oficiální adresa]</w:t>
      </w:r>
    </w:p>
    <w:p w14:paraId="6CF3B8E0" w14:textId="12863C28" w:rsidR="00771340" w:rsidRPr="00841B34" w:rsidRDefault="00771340" w:rsidP="00771340">
      <w:pPr>
        <w:rPr>
          <w:sz w:val="24"/>
          <w:szCs w:val="24"/>
          <w:highlight w:val="cyan"/>
          <w:lang w:val="cs-CZ"/>
        </w:rPr>
      </w:pPr>
      <w:r w:rsidRPr="00841B34">
        <w:rPr>
          <w:sz w:val="24"/>
          <w:szCs w:val="24"/>
          <w:highlight w:val="cyan"/>
          <w:lang w:val="cs-CZ" w:bidi="cs-CZ"/>
        </w:rPr>
        <w:t>Tel</w:t>
      </w:r>
      <w:r w:rsidR="00360180" w:rsidRPr="00841B34">
        <w:rPr>
          <w:sz w:val="24"/>
          <w:szCs w:val="24"/>
          <w:highlight w:val="cyan"/>
          <w:lang w:val="cs-CZ" w:bidi="cs-CZ"/>
        </w:rPr>
        <w:t>efon</w:t>
      </w:r>
      <w:r w:rsidRPr="00841B34">
        <w:rPr>
          <w:sz w:val="24"/>
          <w:szCs w:val="24"/>
          <w:highlight w:val="cyan"/>
          <w:lang w:val="cs-CZ" w:bidi="cs-CZ"/>
        </w:rPr>
        <w:t>:</w:t>
      </w:r>
      <w:r w:rsidRPr="00841B34">
        <w:rPr>
          <w:sz w:val="24"/>
          <w:szCs w:val="24"/>
          <w:highlight w:val="cyan"/>
          <w:lang w:val="cs-CZ" w:bidi="cs-CZ"/>
        </w:rPr>
        <w:tab/>
      </w:r>
      <w:r w:rsidRPr="00841B34">
        <w:rPr>
          <w:sz w:val="24"/>
          <w:szCs w:val="24"/>
          <w:highlight w:val="cyan"/>
          <w:lang w:val="cs-CZ" w:bidi="cs-CZ"/>
        </w:rPr>
        <w:tab/>
      </w:r>
      <w:r w:rsidRPr="00841B34">
        <w:rPr>
          <w:sz w:val="24"/>
          <w:szCs w:val="24"/>
          <w:highlight w:val="cyan"/>
          <w:lang w:val="cs-CZ" w:bidi="cs-CZ"/>
        </w:rPr>
        <w:tab/>
      </w:r>
      <w:r w:rsidRPr="00841B34">
        <w:rPr>
          <w:sz w:val="24"/>
          <w:szCs w:val="24"/>
          <w:highlight w:val="cyan"/>
          <w:lang w:val="cs-CZ" w:bidi="cs-CZ"/>
        </w:rPr>
        <w:tab/>
      </w:r>
      <w:r w:rsidRPr="00841B34">
        <w:rPr>
          <w:sz w:val="24"/>
          <w:szCs w:val="24"/>
          <w:highlight w:val="cyan"/>
          <w:lang w:val="cs-CZ" w:bidi="cs-CZ"/>
        </w:rPr>
        <w:tab/>
      </w:r>
    </w:p>
    <w:p w14:paraId="5D085053" w14:textId="736584EE" w:rsidR="00771340" w:rsidRPr="00841B34" w:rsidRDefault="00771340" w:rsidP="00771340">
      <w:pPr>
        <w:rPr>
          <w:sz w:val="24"/>
          <w:szCs w:val="24"/>
          <w:highlight w:val="cyan"/>
          <w:lang w:val="cs-CZ" w:bidi="cs-CZ"/>
        </w:rPr>
      </w:pPr>
      <w:r w:rsidRPr="00841B34">
        <w:rPr>
          <w:sz w:val="24"/>
          <w:szCs w:val="24"/>
          <w:highlight w:val="cyan"/>
          <w:lang w:val="cs-CZ" w:bidi="cs-CZ"/>
        </w:rPr>
        <w:t>E-mail:</w:t>
      </w:r>
    </w:p>
    <w:p w14:paraId="39E6035F" w14:textId="6A0D2FF0" w:rsidR="00360180" w:rsidRPr="00841B34" w:rsidRDefault="00BE63DC" w:rsidP="00360180">
      <w:pPr>
        <w:rPr>
          <w:sz w:val="24"/>
          <w:szCs w:val="24"/>
          <w:highlight w:val="cyan"/>
          <w:lang w:val="cs-CZ"/>
        </w:rPr>
      </w:pPr>
      <w:r w:rsidRPr="00841B34">
        <w:rPr>
          <w:sz w:val="24"/>
          <w:szCs w:val="24"/>
          <w:highlight w:val="cyan"/>
          <w:lang w:val="cs-CZ" w:bidi="cs-CZ"/>
        </w:rPr>
        <w:t>Státní příslušnost</w:t>
      </w:r>
      <w:r w:rsidR="00360180" w:rsidRPr="00841B34">
        <w:rPr>
          <w:sz w:val="24"/>
          <w:szCs w:val="24"/>
          <w:highlight w:val="cyan"/>
          <w:lang w:val="cs-CZ" w:bidi="cs-CZ"/>
        </w:rPr>
        <w:t xml:space="preserve">: </w:t>
      </w:r>
      <w:r w:rsidR="00360180" w:rsidRPr="00841B34">
        <w:rPr>
          <w:sz w:val="24"/>
          <w:szCs w:val="24"/>
          <w:highlight w:val="cyan"/>
          <w:lang w:val="cs-CZ" w:bidi="cs-CZ"/>
        </w:rPr>
        <w:tab/>
      </w:r>
    </w:p>
    <w:p w14:paraId="1927C89E" w14:textId="77777777" w:rsidR="00E76E60" w:rsidRPr="00841B34" w:rsidRDefault="00360180" w:rsidP="00360180">
      <w:pPr>
        <w:rPr>
          <w:sz w:val="24"/>
          <w:szCs w:val="24"/>
          <w:highlight w:val="cyan"/>
          <w:lang w:val="cs-CZ" w:bidi="cs-CZ"/>
        </w:rPr>
      </w:pPr>
      <w:r w:rsidRPr="00841B34">
        <w:rPr>
          <w:sz w:val="24"/>
          <w:szCs w:val="24"/>
          <w:highlight w:val="cyan"/>
          <w:lang w:val="cs-CZ" w:bidi="cs-CZ"/>
        </w:rPr>
        <w:t xml:space="preserve">Katedra / Oddělení: </w:t>
      </w:r>
    </w:p>
    <w:p w14:paraId="3A87CD65" w14:textId="77777777" w:rsidR="00E76E60" w:rsidRPr="00841B34" w:rsidRDefault="00E76E60" w:rsidP="00360180">
      <w:pPr>
        <w:rPr>
          <w:sz w:val="24"/>
          <w:szCs w:val="24"/>
          <w:highlight w:val="cyan"/>
          <w:lang w:val="cs-CZ" w:bidi="cs-CZ"/>
        </w:rPr>
      </w:pPr>
      <w:r w:rsidRPr="00841B34">
        <w:rPr>
          <w:sz w:val="24"/>
          <w:szCs w:val="24"/>
          <w:highlight w:val="cyan"/>
          <w:lang w:val="cs-CZ" w:bidi="cs-CZ"/>
        </w:rPr>
        <w:t xml:space="preserve">Výplata finanční podpory na pobytové náklady ve </w:t>
      </w:r>
      <w:proofErr w:type="gramStart"/>
      <w:r w:rsidRPr="00841B34">
        <w:rPr>
          <w:sz w:val="24"/>
          <w:szCs w:val="24"/>
          <w:highlight w:val="cyan"/>
          <w:lang w:val="cs-CZ" w:bidi="cs-CZ"/>
        </w:rPr>
        <w:t>výši  XXX</w:t>
      </w:r>
      <w:proofErr w:type="gramEnd"/>
      <w:r w:rsidRPr="00841B34">
        <w:rPr>
          <w:sz w:val="24"/>
          <w:szCs w:val="24"/>
          <w:highlight w:val="cyan"/>
          <w:lang w:val="cs-CZ" w:bidi="cs-CZ"/>
        </w:rPr>
        <w:t xml:space="preserve"> EUR bude realizována:</w:t>
      </w:r>
    </w:p>
    <w:p w14:paraId="74352257" w14:textId="77777777" w:rsidR="00E76E60" w:rsidRPr="00841B34" w:rsidRDefault="00E76E60" w:rsidP="00360180">
      <w:pPr>
        <w:rPr>
          <w:sz w:val="24"/>
          <w:szCs w:val="24"/>
          <w:highlight w:val="cyan"/>
          <w:lang w:val="cs-CZ" w:bidi="cs-CZ"/>
        </w:rPr>
      </w:pPr>
      <w:r w:rsidRPr="00841B34">
        <w:rPr>
          <w:sz w:val="24"/>
          <w:szCs w:val="24"/>
          <w:highlight w:val="cyan"/>
          <w:lang w:val="cs-CZ" w:bidi="cs-CZ"/>
        </w:rPr>
        <w:t>Převzetím hotovosti na pokladně UO: ANO/NE</w:t>
      </w:r>
    </w:p>
    <w:p w14:paraId="481C2230" w14:textId="5E1F9C15" w:rsidR="00360180" w:rsidRPr="00841B34" w:rsidRDefault="00E76E60" w:rsidP="00360180">
      <w:pPr>
        <w:rPr>
          <w:color w:val="FF0000"/>
          <w:sz w:val="24"/>
          <w:szCs w:val="24"/>
          <w:highlight w:val="cyan"/>
          <w:lang w:val="cs-CZ"/>
        </w:rPr>
      </w:pPr>
      <w:r w:rsidRPr="00841B34">
        <w:rPr>
          <w:sz w:val="24"/>
          <w:szCs w:val="24"/>
          <w:highlight w:val="cyan"/>
          <w:lang w:val="cs-CZ" w:bidi="cs-CZ"/>
        </w:rPr>
        <w:t>Převodem na účet: ANO/NE</w:t>
      </w:r>
      <w:r w:rsidR="00360180" w:rsidRPr="00841B34">
        <w:rPr>
          <w:color w:val="FF0000"/>
          <w:sz w:val="24"/>
          <w:szCs w:val="24"/>
          <w:highlight w:val="cyan"/>
          <w:lang w:val="cs-CZ" w:bidi="cs-CZ"/>
        </w:rPr>
        <w:tab/>
        <w:t xml:space="preserve"> </w:t>
      </w:r>
    </w:p>
    <w:p w14:paraId="22FE702C" w14:textId="566A79AA" w:rsidR="00771340" w:rsidRPr="00841B34" w:rsidRDefault="00360180" w:rsidP="00771340">
      <w:pPr>
        <w:rPr>
          <w:sz w:val="24"/>
          <w:szCs w:val="24"/>
          <w:highlight w:val="cyan"/>
          <w:lang w:val="cs-CZ"/>
        </w:rPr>
      </w:pPr>
      <w:r w:rsidRPr="00841B34">
        <w:rPr>
          <w:sz w:val="24"/>
          <w:szCs w:val="24"/>
          <w:highlight w:val="cyan"/>
          <w:lang w:val="cs-CZ" w:bidi="cs-CZ"/>
        </w:rPr>
        <w:t>Číslo bankovního účtu</w:t>
      </w:r>
      <w:r w:rsidR="00771340" w:rsidRPr="00841B34">
        <w:rPr>
          <w:sz w:val="24"/>
          <w:szCs w:val="24"/>
          <w:highlight w:val="cyan"/>
          <w:lang w:val="cs-CZ" w:bidi="cs-CZ"/>
        </w:rPr>
        <w:t xml:space="preserve">, na který </w:t>
      </w:r>
      <w:r w:rsidRPr="00841B34">
        <w:rPr>
          <w:sz w:val="24"/>
          <w:szCs w:val="24"/>
          <w:highlight w:val="cyan"/>
          <w:lang w:val="cs-CZ" w:bidi="cs-CZ"/>
        </w:rPr>
        <w:t>bude vyplacena finanční podpora</w:t>
      </w:r>
      <w:r w:rsidR="00771340" w:rsidRPr="00841B34">
        <w:rPr>
          <w:sz w:val="24"/>
          <w:szCs w:val="24"/>
          <w:highlight w:val="cyan"/>
          <w:lang w:val="cs-CZ" w:bidi="cs-CZ"/>
        </w:rPr>
        <w:t>:</w:t>
      </w:r>
    </w:p>
    <w:p w14:paraId="162210AB" w14:textId="1FD9EDAB" w:rsidR="00771340" w:rsidRPr="00841B34" w:rsidRDefault="00771340" w:rsidP="00771340">
      <w:pPr>
        <w:rPr>
          <w:sz w:val="24"/>
          <w:szCs w:val="24"/>
          <w:highlight w:val="cyan"/>
          <w:lang w:val="cs-CZ"/>
        </w:rPr>
      </w:pPr>
      <w:r w:rsidRPr="00841B34">
        <w:rPr>
          <w:sz w:val="24"/>
          <w:szCs w:val="24"/>
          <w:highlight w:val="cyan"/>
          <w:lang w:val="cs-CZ" w:bidi="cs-CZ"/>
        </w:rPr>
        <w:t xml:space="preserve">Majitel účtu: </w:t>
      </w:r>
    </w:p>
    <w:p w14:paraId="33E62AF1" w14:textId="067F8D6B" w:rsidR="00771340" w:rsidRPr="00841B34" w:rsidRDefault="00BE63DC" w:rsidP="00771340">
      <w:pPr>
        <w:rPr>
          <w:sz w:val="24"/>
          <w:szCs w:val="24"/>
          <w:highlight w:val="cyan"/>
          <w:lang w:val="cs-CZ"/>
        </w:rPr>
      </w:pPr>
      <w:r w:rsidRPr="00841B34">
        <w:rPr>
          <w:sz w:val="24"/>
          <w:szCs w:val="24"/>
          <w:highlight w:val="cyan"/>
          <w:lang w:val="cs-CZ" w:bidi="cs-CZ"/>
        </w:rPr>
        <w:t xml:space="preserve">Název </w:t>
      </w:r>
      <w:r w:rsidR="00771340" w:rsidRPr="00841B34">
        <w:rPr>
          <w:sz w:val="24"/>
          <w:szCs w:val="24"/>
          <w:highlight w:val="cyan"/>
          <w:lang w:val="cs-CZ" w:bidi="cs-CZ"/>
        </w:rPr>
        <w:t xml:space="preserve">banky: </w:t>
      </w:r>
    </w:p>
    <w:p w14:paraId="200A2995" w14:textId="42BE7444" w:rsidR="00771340" w:rsidRPr="00841B34" w:rsidRDefault="00771340" w:rsidP="00771340">
      <w:pPr>
        <w:rPr>
          <w:sz w:val="24"/>
          <w:szCs w:val="24"/>
          <w:highlight w:val="cyan"/>
          <w:lang w:val="cs-CZ"/>
        </w:rPr>
      </w:pPr>
      <w:r w:rsidRPr="00841B34">
        <w:rPr>
          <w:sz w:val="24"/>
          <w:szCs w:val="24"/>
          <w:highlight w:val="cyan"/>
          <w:lang w:val="cs-CZ" w:bidi="cs-CZ"/>
        </w:rPr>
        <w:t xml:space="preserve">BIC/SWIFT: </w:t>
      </w:r>
      <w:r w:rsidRPr="00841B34">
        <w:rPr>
          <w:sz w:val="24"/>
          <w:szCs w:val="24"/>
          <w:highlight w:val="cyan"/>
          <w:lang w:val="cs-CZ" w:bidi="cs-CZ"/>
        </w:rPr>
        <w:tab/>
      </w:r>
      <w:r w:rsidRPr="00841B34">
        <w:rPr>
          <w:sz w:val="24"/>
          <w:szCs w:val="24"/>
          <w:highlight w:val="cyan"/>
          <w:lang w:val="cs-CZ" w:bidi="cs-CZ"/>
        </w:rPr>
        <w:tab/>
      </w:r>
      <w:r w:rsidRPr="00841B34">
        <w:rPr>
          <w:sz w:val="24"/>
          <w:szCs w:val="24"/>
          <w:highlight w:val="cyan"/>
          <w:lang w:val="cs-CZ" w:bidi="cs-CZ"/>
        </w:rPr>
        <w:tab/>
      </w:r>
    </w:p>
    <w:p w14:paraId="42AA4132" w14:textId="7DB3B50E" w:rsidR="00A63996" w:rsidRPr="00841B34" w:rsidRDefault="00771340" w:rsidP="00A63996">
      <w:pPr>
        <w:rPr>
          <w:sz w:val="24"/>
          <w:szCs w:val="24"/>
          <w:highlight w:val="cyan"/>
          <w:lang w:val="cs-CZ" w:bidi="cs-CZ"/>
        </w:rPr>
      </w:pPr>
      <w:r w:rsidRPr="00841B34">
        <w:rPr>
          <w:sz w:val="24"/>
          <w:szCs w:val="24"/>
          <w:highlight w:val="cyan"/>
          <w:lang w:val="cs-CZ" w:bidi="cs-CZ"/>
        </w:rPr>
        <w:t>IBAN:</w:t>
      </w:r>
    </w:p>
    <w:p w14:paraId="7235DBB6" w14:textId="6D4565D5" w:rsidR="00E76E60" w:rsidRPr="00841B34" w:rsidRDefault="00E76E60" w:rsidP="00A63996">
      <w:pPr>
        <w:rPr>
          <w:sz w:val="24"/>
          <w:szCs w:val="24"/>
          <w:highlight w:val="cyan"/>
          <w:lang w:val="cs-CZ"/>
        </w:rPr>
      </w:pPr>
      <w:r w:rsidRPr="00841B34">
        <w:rPr>
          <w:sz w:val="24"/>
          <w:szCs w:val="24"/>
          <w:highlight w:val="cyan"/>
          <w:lang w:val="cs-CZ"/>
        </w:rPr>
        <w:t>Variabilní symbol:</w:t>
      </w:r>
    </w:p>
    <w:p w14:paraId="1A6082F5" w14:textId="2E2F7AB5" w:rsidR="00E76E60" w:rsidRPr="0092281A" w:rsidRDefault="00E76E60" w:rsidP="00A63996">
      <w:pPr>
        <w:rPr>
          <w:sz w:val="24"/>
          <w:szCs w:val="24"/>
          <w:lang w:val="cs-CZ"/>
        </w:rPr>
      </w:pPr>
      <w:r w:rsidRPr="00841B34">
        <w:rPr>
          <w:sz w:val="24"/>
          <w:szCs w:val="24"/>
          <w:highlight w:val="cyan"/>
          <w:lang w:val="cs-CZ"/>
        </w:rPr>
        <w:t>Specifický symbol:</w:t>
      </w:r>
    </w:p>
    <w:p w14:paraId="1893EC50" w14:textId="5D7DFFC6" w:rsidR="00E859DE" w:rsidRPr="0092281A" w:rsidRDefault="00117551" w:rsidP="00771340">
      <w:pPr>
        <w:rPr>
          <w:sz w:val="24"/>
          <w:szCs w:val="24"/>
          <w:lang w:val="cs-CZ"/>
        </w:rPr>
      </w:pPr>
      <w:r>
        <w:rPr>
          <w:sz w:val="24"/>
          <w:szCs w:val="24"/>
          <w:lang w:val="cs-CZ" w:bidi="cs-CZ"/>
        </w:rPr>
        <w:br/>
      </w:r>
      <w:r w:rsidR="00360180">
        <w:rPr>
          <w:sz w:val="24"/>
          <w:szCs w:val="24"/>
          <w:lang w:val="cs-CZ" w:bidi="cs-CZ"/>
        </w:rPr>
        <w:t>d</w:t>
      </w:r>
      <w:r w:rsidR="00374255" w:rsidRPr="0092281A">
        <w:rPr>
          <w:sz w:val="24"/>
          <w:szCs w:val="24"/>
          <w:lang w:val="cs-CZ" w:bidi="cs-CZ"/>
        </w:rPr>
        <w:t xml:space="preserve">ále jen „účastník“ na straně druhé, </w:t>
      </w:r>
    </w:p>
    <w:p w14:paraId="7DDD8809" w14:textId="77777777" w:rsidR="00E859DE" w:rsidRPr="0092281A" w:rsidRDefault="00E859DE" w:rsidP="00374255">
      <w:pPr>
        <w:jc w:val="both"/>
        <w:rPr>
          <w:sz w:val="24"/>
          <w:szCs w:val="24"/>
          <w:lang w:val="cs-CZ"/>
        </w:rPr>
      </w:pPr>
    </w:p>
    <w:p w14:paraId="36B8AC58" w14:textId="5528DCA9" w:rsidR="00F96310" w:rsidRPr="0092281A" w:rsidRDefault="00E859DE" w:rsidP="00374255">
      <w:pPr>
        <w:jc w:val="both"/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 xml:space="preserve">se dohodli na níže uvedeném znění </w:t>
      </w:r>
      <w:r w:rsidR="00360180">
        <w:rPr>
          <w:sz w:val="24"/>
          <w:szCs w:val="24"/>
          <w:lang w:val="cs-CZ" w:bidi="cs-CZ"/>
        </w:rPr>
        <w:t>zvláštních</w:t>
      </w:r>
      <w:r w:rsidR="00360180" w:rsidRPr="0092281A">
        <w:rPr>
          <w:sz w:val="24"/>
          <w:szCs w:val="24"/>
          <w:lang w:val="cs-CZ" w:bidi="cs-CZ"/>
        </w:rPr>
        <w:t xml:space="preserve"> </w:t>
      </w:r>
      <w:r w:rsidRPr="0092281A">
        <w:rPr>
          <w:sz w:val="24"/>
          <w:szCs w:val="24"/>
          <w:lang w:val="cs-CZ" w:bidi="cs-CZ"/>
        </w:rPr>
        <w:t>podmínek a příloh,</w:t>
      </w:r>
      <w:r w:rsidR="00374255" w:rsidRPr="0092281A">
        <w:rPr>
          <w:lang w:val="cs-CZ" w:bidi="cs-CZ"/>
        </w:rPr>
        <w:t xml:space="preserve"> </w:t>
      </w:r>
      <w:r w:rsidR="00374255" w:rsidRPr="0092281A">
        <w:rPr>
          <w:sz w:val="24"/>
          <w:szCs w:val="24"/>
          <w:lang w:val="cs-CZ" w:bidi="cs-CZ"/>
        </w:rPr>
        <w:t>které tvoří nedílnou součást této</w:t>
      </w:r>
      <w:r w:rsidR="00360180">
        <w:rPr>
          <w:sz w:val="24"/>
          <w:szCs w:val="24"/>
          <w:lang w:val="cs-CZ" w:bidi="cs-CZ"/>
        </w:rPr>
        <w:t xml:space="preserve"> Účastnické</w:t>
      </w:r>
      <w:r w:rsidR="00374255" w:rsidRPr="0092281A">
        <w:rPr>
          <w:sz w:val="24"/>
          <w:szCs w:val="24"/>
          <w:lang w:val="cs-CZ" w:bidi="cs-CZ"/>
        </w:rPr>
        <w:t xml:space="preserve"> smlouvy (dále jen „</w:t>
      </w:r>
      <w:r w:rsidR="00360180">
        <w:rPr>
          <w:sz w:val="24"/>
          <w:szCs w:val="24"/>
          <w:lang w:val="cs-CZ" w:bidi="cs-CZ"/>
        </w:rPr>
        <w:t>smlouv</w:t>
      </w:r>
      <w:r w:rsidR="00BE63DC">
        <w:rPr>
          <w:sz w:val="24"/>
          <w:szCs w:val="24"/>
          <w:lang w:val="cs-CZ" w:bidi="cs-CZ"/>
        </w:rPr>
        <w:t>a</w:t>
      </w:r>
      <w:r w:rsidR="00374255" w:rsidRPr="0092281A">
        <w:rPr>
          <w:sz w:val="24"/>
          <w:szCs w:val="24"/>
          <w:lang w:val="cs-CZ" w:bidi="cs-CZ"/>
        </w:rPr>
        <w:t>“):</w:t>
      </w:r>
    </w:p>
    <w:p w14:paraId="65B8752C" w14:textId="77777777" w:rsidR="00771340" w:rsidRPr="0092281A" w:rsidRDefault="00771340" w:rsidP="00CC4551">
      <w:pPr>
        <w:tabs>
          <w:tab w:val="left" w:pos="1985"/>
        </w:tabs>
        <w:rPr>
          <w:sz w:val="24"/>
          <w:szCs w:val="24"/>
          <w:lang w:val="cs-CZ"/>
        </w:rPr>
      </w:pPr>
    </w:p>
    <w:p w14:paraId="32632D13" w14:textId="77777777" w:rsidR="001A0F7D" w:rsidRDefault="00EE7E83" w:rsidP="001A0F7D">
      <w:pPr>
        <w:tabs>
          <w:tab w:val="left" w:pos="1985"/>
        </w:tabs>
        <w:rPr>
          <w:rFonts w:cs="Arial"/>
          <w:sz w:val="24"/>
          <w:szCs w:val="24"/>
        </w:rPr>
      </w:pPr>
      <w:r w:rsidRPr="0092281A">
        <w:rPr>
          <w:sz w:val="24"/>
          <w:szCs w:val="24"/>
          <w:lang w:val="cs-CZ" w:bidi="cs-CZ"/>
        </w:rPr>
        <w:t>Příloha I</w:t>
      </w:r>
      <w:r w:rsidR="00BE63DC">
        <w:rPr>
          <w:sz w:val="24"/>
          <w:szCs w:val="24"/>
          <w:lang w:val="cs-CZ" w:bidi="cs-CZ"/>
        </w:rPr>
        <w:t xml:space="preserve">          </w:t>
      </w:r>
      <w:r w:rsidR="00360180" w:rsidRPr="00EE4FFB">
        <w:rPr>
          <w:rFonts w:cs="Arial"/>
          <w:sz w:val="24"/>
          <w:szCs w:val="24"/>
        </w:rPr>
        <w:t>Program mobility zaměstnanců na výukový pobyt /</w:t>
      </w:r>
      <w:r w:rsidR="00BE63DC">
        <w:rPr>
          <w:rFonts w:cs="Arial"/>
          <w:sz w:val="24"/>
          <w:szCs w:val="24"/>
        </w:rPr>
        <w:t xml:space="preserve"> </w:t>
      </w:r>
      <w:r w:rsidR="00360180" w:rsidRPr="00EE4FFB">
        <w:rPr>
          <w:rFonts w:cs="Arial"/>
          <w:sz w:val="24"/>
          <w:szCs w:val="24"/>
        </w:rPr>
        <w:t>školení (</w:t>
      </w:r>
      <w:r w:rsidR="00360180" w:rsidRPr="004D136E">
        <w:rPr>
          <w:sz w:val="24"/>
          <w:lang w:val="is-IS"/>
        </w:rPr>
        <w:t>Staff</w:t>
      </w:r>
      <w:r w:rsidR="00360180" w:rsidRPr="00EE4FFB">
        <w:rPr>
          <w:rFonts w:cs="Arial"/>
          <w:sz w:val="24"/>
          <w:szCs w:val="24"/>
        </w:rPr>
        <w:t xml:space="preserve"> Mobility</w:t>
      </w:r>
    </w:p>
    <w:p w14:paraId="70740494" w14:textId="363FD959" w:rsidR="00EE7E83" w:rsidRPr="0092281A" w:rsidRDefault="001A0F7D" w:rsidP="001A0F7D">
      <w:pPr>
        <w:rPr>
          <w:b/>
          <w:sz w:val="24"/>
          <w:szCs w:val="24"/>
          <w:lang w:val="cs-CZ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60180" w:rsidRPr="00EE4FFB">
        <w:rPr>
          <w:rFonts w:cs="Arial"/>
          <w:sz w:val="24"/>
          <w:szCs w:val="24"/>
        </w:rPr>
        <w:t>Agreement)</w:t>
      </w:r>
    </w:p>
    <w:p w14:paraId="2DE09BAD" w14:textId="3D1F04E1" w:rsidR="00EE7E83" w:rsidRPr="0092281A" w:rsidRDefault="00EE7E83" w:rsidP="00771340">
      <w:pPr>
        <w:tabs>
          <w:tab w:val="left" w:pos="1701"/>
          <w:tab w:val="left" w:pos="1985"/>
        </w:tabs>
        <w:rPr>
          <w:sz w:val="24"/>
          <w:szCs w:val="24"/>
          <w:lang w:val="cs-CZ"/>
        </w:rPr>
      </w:pPr>
      <w:r w:rsidRPr="0092281A">
        <w:rPr>
          <w:sz w:val="24"/>
          <w:szCs w:val="24"/>
          <w:lang w:val="cs-CZ" w:bidi="cs-CZ"/>
        </w:rPr>
        <w:t>Příloha II</w:t>
      </w:r>
      <w:r w:rsidR="00BE63DC">
        <w:rPr>
          <w:sz w:val="24"/>
          <w:szCs w:val="24"/>
          <w:lang w:val="cs-CZ" w:bidi="cs-CZ"/>
        </w:rPr>
        <w:t xml:space="preserve">        </w:t>
      </w:r>
      <w:r w:rsidRPr="0092281A">
        <w:rPr>
          <w:sz w:val="24"/>
          <w:szCs w:val="24"/>
          <w:lang w:val="cs-CZ" w:bidi="cs-CZ"/>
        </w:rPr>
        <w:t>Všeobecné podmínky</w:t>
      </w:r>
    </w:p>
    <w:p w14:paraId="1CC103B5" w14:textId="77777777" w:rsidR="00F96310" w:rsidRPr="0092281A" w:rsidRDefault="00F96310">
      <w:pPr>
        <w:rPr>
          <w:sz w:val="24"/>
          <w:szCs w:val="24"/>
          <w:lang w:val="cs-CZ"/>
        </w:rPr>
      </w:pPr>
    </w:p>
    <w:p w14:paraId="33B7F1A6" w14:textId="32B88F1E" w:rsidR="00640172" w:rsidRPr="00BE63DC" w:rsidRDefault="00640172" w:rsidP="00065470">
      <w:pPr>
        <w:jc w:val="both"/>
        <w:rPr>
          <w:sz w:val="24"/>
          <w:u w:val="single"/>
          <w:lang w:val="cs-CZ"/>
        </w:rPr>
      </w:pPr>
      <w:r w:rsidRPr="00BE63DC">
        <w:rPr>
          <w:sz w:val="24"/>
          <w:u w:val="single"/>
          <w:lang w:val="cs-CZ" w:bidi="cs-CZ"/>
        </w:rPr>
        <w:t xml:space="preserve">Ustanovení zvláštních podmínek mají přednost před </w:t>
      </w:r>
      <w:r w:rsidR="00360180">
        <w:rPr>
          <w:sz w:val="24"/>
          <w:u w:val="single"/>
          <w:lang w:val="cs-CZ" w:bidi="cs-CZ"/>
        </w:rPr>
        <w:t>podmínkami</w:t>
      </w:r>
      <w:r w:rsidR="00360180" w:rsidRPr="00BE63DC">
        <w:rPr>
          <w:sz w:val="24"/>
          <w:u w:val="single"/>
          <w:lang w:val="cs-CZ" w:bidi="cs-CZ"/>
        </w:rPr>
        <w:t xml:space="preserve"> </w:t>
      </w:r>
      <w:r w:rsidR="00BE63DC">
        <w:rPr>
          <w:sz w:val="24"/>
          <w:u w:val="single"/>
          <w:lang w:val="cs-CZ" w:bidi="cs-CZ"/>
        </w:rPr>
        <w:t xml:space="preserve">uvedenými </w:t>
      </w:r>
      <w:r w:rsidRPr="00BE63DC">
        <w:rPr>
          <w:sz w:val="24"/>
          <w:u w:val="single"/>
          <w:lang w:val="cs-CZ" w:bidi="cs-CZ"/>
        </w:rPr>
        <w:t xml:space="preserve">v přílohách. </w:t>
      </w:r>
    </w:p>
    <w:p w14:paraId="32BE3E4E" w14:textId="77777777" w:rsidR="00640172" w:rsidRPr="0092281A" w:rsidRDefault="00640172" w:rsidP="00065470">
      <w:pPr>
        <w:jc w:val="both"/>
        <w:rPr>
          <w:u w:val="single"/>
          <w:lang w:val="cs-CZ"/>
        </w:rPr>
      </w:pPr>
    </w:p>
    <w:p w14:paraId="20E6EAD4" w14:textId="77777777" w:rsidR="00316A78" w:rsidRPr="0092281A" w:rsidRDefault="00316A78" w:rsidP="00065470">
      <w:pPr>
        <w:jc w:val="both"/>
        <w:rPr>
          <w:u w:val="single"/>
          <w:lang w:val="cs-CZ"/>
        </w:rPr>
      </w:pPr>
    </w:p>
    <w:p w14:paraId="55CB8F65" w14:textId="77777777" w:rsidR="00175A77" w:rsidRPr="0092281A" w:rsidRDefault="00175A77">
      <w:pPr>
        <w:rPr>
          <w:lang w:val="cs-CZ"/>
        </w:rPr>
      </w:pPr>
      <w:r w:rsidRPr="0092281A">
        <w:rPr>
          <w:lang w:val="cs-CZ" w:bidi="cs-CZ"/>
        </w:rPr>
        <w:br w:type="page"/>
      </w:r>
    </w:p>
    <w:p w14:paraId="7D49015C" w14:textId="77777777" w:rsidR="00CF22BE" w:rsidRPr="0092281A" w:rsidRDefault="00CF22BE" w:rsidP="00FA3EEE">
      <w:pPr>
        <w:jc w:val="center"/>
        <w:rPr>
          <w:lang w:val="cs-CZ"/>
        </w:rPr>
      </w:pPr>
      <w:r w:rsidRPr="0092281A">
        <w:rPr>
          <w:lang w:val="cs-CZ" w:bidi="cs-CZ"/>
        </w:rPr>
        <w:lastRenderedPageBreak/>
        <w:t>ZVLÁŠTNÍ PODMÍNKY</w:t>
      </w:r>
    </w:p>
    <w:p w14:paraId="74C6274C" w14:textId="77777777" w:rsidR="007F2EBC" w:rsidRPr="0092281A" w:rsidRDefault="007F2EBC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</w:p>
    <w:p w14:paraId="70DE78A1" w14:textId="77777777" w:rsidR="00F96310" w:rsidRPr="0092281A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92281A">
        <w:rPr>
          <w:sz w:val="20"/>
          <w:lang w:val="cs-CZ" w:bidi="cs-CZ"/>
        </w:rPr>
        <w:t>ČLÁNEK I.1 – PŘEDMĚT SMLOUVY</w:t>
      </w:r>
    </w:p>
    <w:p w14:paraId="21C6B998" w14:textId="0B06D8E8" w:rsidR="00E07160" w:rsidRPr="0092281A" w:rsidRDefault="00F96310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1.1</w:t>
      </w:r>
      <w:r w:rsidRPr="0092281A">
        <w:rPr>
          <w:lang w:val="cs-CZ" w:bidi="cs-CZ"/>
        </w:rPr>
        <w:tab/>
        <w:t>Organizace poskytne</w:t>
      </w:r>
      <w:r w:rsidR="00360180">
        <w:rPr>
          <w:lang w:val="cs-CZ" w:bidi="cs-CZ"/>
        </w:rPr>
        <w:t xml:space="preserve"> podporu</w:t>
      </w:r>
      <w:r w:rsidRPr="0092281A">
        <w:rPr>
          <w:lang w:val="cs-CZ" w:bidi="cs-CZ"/>
        </w:rPr>
        <w:t xml:space="preserve"> účastníkovi</w:t>
      </w:r>
      <w:r w:rsidR="002A4B67">
        <w:rPr>
          <w:lang w:val="cs-CZ" w:bidi="cs-CZ"/>
        </w:rPr>
        <w:t> za účelem</w:t>
      </w:r>
      <w:r w:rsidRPr="0092281A">
        <w:rPr>
          <w:lang w:val="cs-CZ" w:bidi="cs-CZ"/>
        </w:rPr>
        <w:t xml:space="preserve"> mobility v rámci programu Erasmus+. </w:t>
      </w:r>
    </w:p>
    <w:p w14:paraId="5FCAAE7E" w14:textId="63E0E753" w:rsidR="00AF4023" w:rsidRPr="0092281A" w:rsidRDefault="00F96310" w:rsidP="00527128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1.2</w:t>
      </w:r>
      <w:r w:rsidRPr="0092281A">
        <w:rPr>
          <w:lang w:val="cs-CZ" w:bidi="cs-CZ"/>
        </w:rPr>
        <w:tab/>
        <w:t xml:space="preserve">Účastník </w:t>
      </w:r>
      <w:r w:rsidR="00360180">
        <w:rPr>
          <w:lang w:val="cs-CZ" w:bidi="cs-CZ"/>
        </w:rPr>
        <w:t xml:space="preserve">přijímá finanční příspěvek nebo souhlasí se </w:t>
      </w:r>
      <w:r w:rsidR="002A4B67">
        <w:rPr>
          <w:lang w:val="cs-CZ" w:bidi="cs-CZ"/>
        </w:rPr>
        <w:t>zajištěním</w:t>
      </w:r>
      <w:r w:rsidR="00360180">
        <w:rPr>
          <w:lang w:val="cs-CZ" w:bidi="cs-CZ"/>
        </w:rPr>
        <w:t xml:space="preserve"> cesty a pobytu dle </w:t>
      </w:r>
      <w:r w:rsidR="002A4B67">
        <w:rPr>
          <w:lang w:val="cs-CZ" w:bidi="cs-CZ"/>
        </w:rPr>
        <w:t>článku</w:t>
      </w:r>
      <w:r w:rsidR="00360180">
        <w:rPr>
          <w:lang w:val="cs-CZ" w:bidi="cs-CZ"/>
        </w:rPr>
        <w:t xml:space="preserve"> 3</w:t>
      </w:r>
      <w:r w:rsidRPr="0092281A">
        <w:rPr>
          <w:lang w:val="cs-CZ" w:bidi="cs-CZ"/>
        </w:rPr>
        <w:t xml:space="preserve">, a zavazuje se </w:t>
      </w:r>
      <w:r w:rsidR="00360180">
        <w:rPr>
          <w:lang w:val="cs-CZ" w:bidi="cs-CZ"/>
        </w:rPr>
        <w:t>uskutečnit</w:t>
      </w:r>
      <w:r w:rsidR="002A4B67">
        <w:rPr>
          <w:lang w:val="cs-CZ" w:bidi="cs-CZ"/>
        </w:rPr>
        <w:t xml:space="preserve"> </w:t>
      </w:r>
      <w:r w:rsidRPr="0092281A">
        <w:rPr>
          <w:lang w:val="cs-CZ" w:bidi="cs-CZ"/>
        </w:rPr>
        <w:t>mobilit</w:t>
      </w:r>
      <w:r w:rsidR="00360180">
        <w:rPr>
          <w:lang w:val="cs-CZ" w:bidi="cs-CZ"/>
        </w:rPr>
        <w:t>u</w:t>
      </w:r>
      <w:r w:rsidRPr="0092281A">
        <w:rPr>
          <w:lang w:val="cs-CZ" w:bidi="cs-CZ"/>
        </w:rPr>
        <w:t>, jak je popsán</w:t>
      </w:r>
      <w:r w:rsidR="00360180">
        <w:rPr>
          <w:lang w:val="cs-CZ" w:bidi="cs-CZ"/>
        </w:rPr>
        <w:t>o</w:t>
      </w:r>
      <w:r w:rsidRPr="0092281A">
        <w:rPr>
          <w:lang w:val="cs-CZ" w:bidi="cs-CZ"/>
        </w:rPr>
        <w:t xml:space="preserve"> v příloze I.</w:t>
      </w:r>
    </w:p>
    <w:p w14:paraId="7D951367" w14:textId="1C1C1CC8" w:rsidR="00C86958" w:rsidRPr="0092281A" w:rsidRDefault="00AF4023" w:rsidP="00281C2C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1.3</w:t>
      </w:r>
      <w:r w:rsidRPr="0092281A">
        <w:rPr>
          <w:lang w:val="cs-CZ" w:bidi="cs-CZ"/>
        </w:rPr>
        <w:tab/>
      </w:r>
      <w:r w:rsidR="007A0C2C" w:rsidRPr="003C5DBC">
        <w:rPr>
          <w:lang w:val="cs-CZ" w:bidi="cs-CZ"/>
        </w:rPr>
        <w:t>Změny smlouvy musí být vyžádány a odsouhlaseny oběma stranami formálním oznámením, a to dopisem nebo elektronickou zprávou</w:t>
      </w:r>
      <w:r w:rsidR="007A0C2C">
        <w:rPr>
          <w:lang w:val="cs-CZ" w:bidi="cs-CZ"/>
        </w:rPr>
        <w:t>.</w:t>
      </w:r>
    </w:p>
    <w:p w14:paraId="5B164B61" w14:textId="77777777" w:rsidR="00AB3943" w:rsidRPr="0092281A" w:rsidRDefault="00AB3943">
      <w:pPr>
        <w:ind w:left="567" w:hanging="567"/>
        <w:jc w:val="both"/>
        <w:rPr>
          <w:lang w:val="cs-CZ"/>
        </w:rPr>
      </w:pPr>
    </w:p>
    <w:p w14:paraId="0156B6E9" w14:textId="77777777" w:rsidR="00F96310" w:rsidRPr="0092281A" w:rsidRDefault="00F96310">
      <w:pPr>
        <w:pBdr>
          <w:bottom w:val="single" w:sz="6" w:space="1" w:color="auto"/>
        </w:pBdr>
        <w:ind w:left="567" w:hanging="567"/>
        <w:rPr>
          <w:lang w:val="cs-CZ"/>
        </w:rPr>
      </w:pPr>
      <w:r w:rsidRPr="0092281A">
        <w:rPr>
          <w:lang w:val="cs-CZ" w:bidi="cs-CZ"/>
        </w:rPr>
        <w:t>ČLÁNEK 2 – PLATNOST A TRVÁNÍ MOBILITY</w:t>
      </w:r>
    </w:p>
    <w:p w14:paraId="76B3C6FB" w14:textId="2567C0A9" w:rsidR="00F96310" w:rsidRPr="0092281A" w:rsidRDefault="00F96310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2.1</w:t>
      </w:r>
      <w:r w:rsidRPr="0092281A">
        <w:rPr>
          <w:lang w:val="cs-CZ" w:bidi="cs-CZ"/>
        </w:rPr>
        <w:tab/>
      </w:r>
      <w:r w:rsidR="002A4B67">
        <w:rPr>
          <w:lang w:val="cs-CZ"/>
        </w:rPr>
        <w:t>Smlouva vstupuje v platnost dnem podpisu poslední z obou stran.</w:t>
      </w:r>
    </w:p>
    <w:p w14:paraId="69E5902E" w14:textId="5350E079" w:rsidR="00771340" w:rsidRPr="0092281A" w:rsidRDefault="00F96310" w:rsidP="007A0C2C">
      <w:pPr>
        <w:ind w:left="567" w:hanging="567"/>
        <w:jc w:val="both"/>
        <w:rPr>
          <w:i/>
          <w:lang w:val="cs-CZ"/>
        </w:rPr>
      </w:pPr>
      <w:r w:rsidRPr="0092281A">
        <w:rPr>
          <w:lang w:val="cs-CZ" w:bidi="cs-CZ"/>
        </w:rPr>
        <w:t>2.2</w:t>
      </w:r>
      <w:r w:rsidRPr="0092281A">
        <w:rPr>
          <w:lang w:val="cs-CZ" w:bidi="cs-CZ"/>
        </w:rPr>
        <w:tab/>
        <w:t xml:space="preserve">Fyzické období mobility začíná </w:t>
      </w:r>
      <w:r w:rsidRPr="00E76E60">
        <w:rPr>
          <w:lang w:val="cs-CZ" w:bidi="cs-CZ"/>
        </w:rPr>
        <w:t xml:space="preserve">nejdříve </w:t>
      </w:r>
      <w:r w:rsidR="003515C0" w:rsidRPr="00841B34">
        <w:rPr>
          <w:highlight w:val="red"/>
          <w:lang w:val="cs-CZ" w:bidi="cs-CZ"/>
        </w:rPr>
        <w:t>datum</w:t>
      </w:r>
      <w:r w:rsidRPr="0092281A">
        <w:rPr>
          <w:lang w:val="cs-CZ" w:bidi="cs-CZ"/>
        </w:rPr>
        <w:t xml:space="preserve"> a končí </w:t>
      </w:r>
      <w:r w:rsidRPr="00E76E60">
        <w:rPr>
          <w:lang w:val="cs-CZ" w:bidi="cs-CZ"/>
        </w:rPr>
        <w:t xml:space="preserve">nejpozději </w:t>
      </w:r>
      <w:r w:rsidR="003515C0" w:rsidRPr="00841B34">
        <w:rPr>
          <w:highlight w:val="red"/>
          <w:lang w:val="cs-CZ" w:bidi="cs-CZ"/>
        </w:rPr>
        <w:t>datum</w:t>
      </w:r>
      <w:r w:rsidRPr="0092281A">
        <w:rPr>
          <w:lang w:val="cs-CZ" w:bidi="cs-CZ"/>
        </w:rPr>
        <w:t xml:space="preserve">. </w:t>
      </w:r>
      <w:r w:rsidR="002A4B67">
        <w:rPr>
          <w:lang w:val="cs-CZ"/>
        </w:rPr>
        <w:t xml:space="preserve">Datum zahájení mobility odpovídá prvnímu dni, kdy je vyžadována fyzická přítomnost účastníka v přijímající </w:t>
      </w:r>
      <w:r w:rsidR="002A4B67" w:rsidRPr="002A4B67">
        <w:rPr>
          <w:lang w:val="cs-CZ"/>
        </w:rPr>
        <w:t>organizaci</w:t>
      </w:r>
      <w:r w:rsidR="002A4B67">
        <w:rPr>
          <w:lang w:val="cs-CZ"/>
        </w:rPr>
        <w:t xml:space="preserve"> a datum ukončení </w:t>
      </w:r>
      <w:r w:rsidR="007A0C2C">
        <w:rPr>
          <w:lang w:val="cs-CZ"/>
        </w:rPr>
        <w:t>odpovídá poslednímu dni</w:t>
      </w:r>
      <w:r w:rsidR="002A4B67">
        <w:rPr>
          <w:lang w:val="cs-CZ"/>
        </w:rPr>
        <w:t xml:space="preserve">, kdy je vyžadována fyzická přítomnost účastníka v přijímající </w:t>
      </w:r>
      <w:r w:rsidR="00E14297">
        <w:rPr>
          <w:lang w:val="cs-CZ"/>
        </w:rPr>
        <w:t>instituci</w:t>
      </w:r>
      <w:r w:rsidR="002A4B67">
        <w:rPr>
          <w:lang w:val="cs-CZ"/>
        </w:rPr>
        <w:t xml:space="preserve">. </w:t>
      </w:r>
      <w:r w:rsidRPr="00E14297">
        <w:rPr>
          <w:lang w:val="cs-CZ" w:bidi="cs-CZ"/>
        </w:rPr>
        <w:t xml:space="preserve">V případě potřeby bude k délce trvání období mobility a do výpočtu </w:t>
      </w:r>
      <w:r w:rsidR="002A4B67" w:rsidRPr="00E14297">
        <w:rPr>
          <w:lang w:val="cs-CZ" w:bidi="cs-CZ"/>
        </w:rPr>
        <w:t xml:space="preserve">podpory na pobytové náklady </w:t>
      </w:r>
      <w:r w:rsidRPr="00E14297">
        <w:rPr>
          <w:lang w:val="cs-CZ" w:bidi="cs-CZ"/>
        </w:rPr>
        <w:t xml:space="preserve">přičteno </w:t>
      </w:r>
      <w:r w:rsidR="00E14297" w:rsidRPr="00E14297">
        <w:rPr>
          <w:lang w:val="cs-CZ" w:bidi="cs-CZ"/>
        </w:rPr>
        <w:t xml:space="preserve">až </w:t>
      </w:r>
      <w:r w:rsidR="003515C0" w:rsidRPr="00841B34">
        <w:rPr>
          <w:highlight w:val="red"/>
          <w:lang w:val="cs-CZ" w:bidi="cs-CZ"/>
        </w:rPr>
        <w:t>X</w:t>
      </w:r>
      <w:r w:rsidRPr="0092281A">
        <w:rPr>
          <w:lang w:val="cs-CZ" w:bidi="cs-CZ"/>
        </w:rPr>
        <w:t xml:space="preserve"> dnů </w:t>
      </w:r>
      <w:r w:rsidR="008D6DB6">
        <w:rPr>
          <w:lang w:val="cs-CZ" w:bidi="cs-CZ"/>
        </w:rPr>
        <w:t>na cestu</w:t>
      </w:r>
      <w:r w:rsidRPr="0092281A">
        <w:rPr>
          <w:lang w:val="cs-CZ" w:bidi="cs-CZ"/>
        </w:rPr>
        <w:t xml:space="preserve">. </w:t>
      </w:r>
    </w:p>
    <w:p w14:paraId="08A17B07" w14:textId="77777777" w:rsidR="00C55207" w:rsidRPr="0092281A" w:rsidRDefault="00C55207" w:rsidP="00C55207">
      <w:pPr>
        <w:ind w:left="567" w:hanging="567"/>
        <w:jc w:val="both"/>
        <w:rPr>
          <w:highlight w:val="yellow"/>
          <w:lang w:val="cs-CZ"/>
        </w:rPr>
      </w:pPr>
      <w:r w:rsidRPr="0092281A">
        <w:rPr>
          <w:lang w:val="cs-CZ" w:bidi="cs-CZ"/>
        </w:rPr>
        <w:t xml:space="preserve">2.3 </w:t>
      </w:r>
      <w:r w:rsidRPr="0092281A">
        <w:rPr>
          <w:lang w:val="cs-CZ" w:bidi="cs-CZ"/>
        </w:rPr>
        <w:tab/>
        <w:t xml:space="preserve">Celková </w:t>
      </w:r>
      <w:r>
        <w:rPr>
          <w:lang w:val="cs-CZ" w:bidi="cs-CZ"/>
        </w:rPr>
        <w:t>délka trvání</w:t>
      </w:r>
      <w:r w:rsidRPr="0092281A">
        <w:rPr>
          <w:lang w:val="cs-CZ" w:bidi="cs-CZ"/>
        </w:rPr>
        <w:t xml:space="preserve"> fyzické mobility nesmí překročit </w:t>
      </w:r>
      <w:r>
        <w:rPr>
          <w:lang w:val="cs-CZ" w:bidi="cs-CZ"/>
        </w:rPr>
        <w:t>60 dní.</w:t>
      </w:r>
    </w:p>
    <w:p w14:paraId="26D929FA" w14:textId="7C9F2B5D" w:rsidR="00F42EEF" w:rsidRPr="00C55207" w:rsidRDefault="00C55207" w:rsidP="00C55207">
      <w:pPr>
        <w:ind w:left="567"/>
        <w:jc w:val="both"/>
        <w:rPr>
          <w:lang w:val="cs-CZ"/>
        </w:rPr>
      </w:pPr>
      <w:r w:rsidRPr="00C55207">
        <w:rPr>
          <w:lang w:val="cs-CZ" w:bidi="cs-CZ"/>
        </w:rPr>
        <w:t xml:space="preserve">Je třeba dodržet minimální počet vyučovacích hodin dle pravidel příručky programu Erasmus+. Účastník musí odučit celkem </w:t>
      </w:r>
      <w:r w:rsidRPr="00841B34">
        <w:rPr>
          <w:highlight w:val="red"/>
          <w:lang w:val="cs-CZ" w:bidi="cs-CZ"/>
        </w:rPr>
        <w:t>[…]</w:t>
      </w:r>
      <w:r w:rsidR="00841B34" w:rsidRPr="00841B34">
        <w:rPr>
          <w:lang w:val="cs-CZ" w:bidi="cs-CZ"/>
        </w:rPr>
        <w:t xml:space="preserve"> </w:t>
      </w:r>
      <w:r w:rsidRPr="00841B34">
        <w:rPr>
          <w:lang w:val="cs-CZ" w:bidi="cs-CZ"/>
        </w:rPr>
        <w:t>hodin</w:t>
      </w:r>
      <w:r w:rsidRPr="00C55207">
        <w:rPr>
          <w:lang w:val="cs-CZ" w:bidi="cs-CZ"/>
        </w:rPr>
        <w:t xml:space="preserve"> </w:t>
      </w:r>
      <w:r w:rsidRPr="00841B34">
        <w:rPr>
          <w:lang w:val="cs-CZ" w:bidi="cs-CZ"/>
        </w:rPr>
        <w:t xml:space="preserve">během </w:t>
      </w:r>
      <w:r w:rsidRPr="00841B34">
        <w:rPr>
          <w:highlight w:val="red"/>
          <w:lang w:val="cs-CZ" w:bidi="cs-CZ"/>
        </w:rPr>
        <w:t>[...]</w:t>
      </w:r>
      <w:r w:rsidRPr="00841B34">
        <w:rPr>
          <w:lang w:val="cs-CZ" w:bidi="cs-CZ"/>
        </w:rPr>
        <w:t xml:space="preserve"> dnů.</w:t>
      </w:r>
    </w:p>
    <w:p w14:paraId="5ADD7690" w14:textId="346447F5" w:rsidR="007F7F20" w:rsidRPr="0092281A" w:rsidRDefault="00C560D5" w:rsidP="00CE6FCA">
      <w:pPr>
        <w:tabs>
          <w:tab w:val="left" w:pos="567"/>
        </w:tabs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 xml:space="preserve">2.4 </w:t>
      </w:r>
      <w:r w:rsidRPr="0092281A">
        <w:rPr>
          <w:lang w:val="cs-CZ" w:bidi="cs-CZ"/>
        </w:rPr>
        <w:tab/>
      </w:r>
      <w:r w:rsidR="00602626">
        <w:rPr>
          <w:lang w:val="cs-CZ"/>
        </w:rPr>
        <w:t xml:space="preserve">Požadavky na prodloužení doby pobytu budou předloženy organizaci </w:t>
      </w:r>
      <w:r w:rsidR="00602626">
        <w:rPr>
          <w:lang w:val="cs-CZ" w:bidi="cs-CZ"/>
        </w:rPr>
        <w:t xml:space="preserve">nejpozději </w:t>
      </w:r>
      <w:r w:rsidR="007B164C" w:rsidRPr="007B164C">
        <w:rPr>
          <w:lang w:val="cs-CZ" w:bidi="cs-CZ"/>
        </w:rPr>
        <w:t xml:space="preserve">15 </w:t>
      </w:r>
      <w:r w:rsidR="00602626" w:rsidRPr="007B164C">
        <w:rPr>
          <w:lang w:val="cs-CZ" w:bidi="cs-CZ"/>
        </w:rPr>
        <w:t>dnů</w:t>
      </w:r>
      <w:r w:rsidR="00602626">
        <w:rPr>
          <w:lang w:val="cs-CZ" w:bidi="cs-CZ"/>
        </w:rPr>
        <w:t xml:space="preserve"> před </w:t>
      </w:r>
      <w:r w:rsidR="00602626">
        <w:rPr>
          <w:lang w:val="cs-CZ"/>
        </w:rPr>
        <w:t>původně plánovým koncem mobility</w:t>
      </w:r>
      <w:r w:rsidR="00602626">
        <w:rPr>
          <w:lang w:val="cs-CZ" w:bidi="cs-CZ"/>
        </w:rPr>
        <w:t>.</w:t>
      </w:r>
    </w:p>
    <w:p w14:paraId="7D1A56A3" w14:textId="77777777" w:rsidR="00FA56BC" w:rsidRPr="0092281A" w:rsidRDefault="00FA56BC">
      <w:pPr>
        <w:pStyle w:val="Text1"/>
        <w:spacing w:after="0"/>
        <w:ind w:left="0"/>
        <w:rPr>
          <w:sz w:val="20"/>
          <w:u w:val="single"/>
          <w:lang w:val="cs-CZ"/>
        </w:rPr>
      </w:pPr>
    </w:p>
    <w:p w14:paraId="767AB3BB" w14:textId="77777777" w:rsidR="00F96310" w:rsidRPr="0092281A" w:rsidRDefault="00F96310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cs-CZ"/>
        </w:rPr>
      </w:pPr>
      <w:r w:rsidRPr="0092281A">
        <w:rPr>
          <w:sz w:val="20"/>
          <w:lang w:val="cs-CZ" w:bidi="cs-CZ"/>
        </w:rPr>
        <w:t xml:space="preserve">ČLÁNEK 3 </w:t>
      </w:r>
      <w:r w:rsidR="00E6187C" w:rsidRPr="0092281A">
        <w:rPr>
          <w:lang w:val="cs-CZ" w:bidi="cs-CZ"/>
        </w:rPr>
        <w:t>–</w:t>
      </w:r>
      <w:r w:rsidRPr="0092281A">
        <w:rPr>
          <w:sz w:val="20"/>
          <w:lang w:val="cs-CZ" w:bidi="cs-CZ"/>
        </w:rPr>
        <w:t xml:space="preserve"> FINANČNÍ PODPORA</w:t>
      </w:r>
    </w:p>
    <w:p w14:paraId="5C4E0B56" w14:textId="58BB7EC8" w:rsidR="00362DF8" w:rsidRPr="0092281A" w:rsidRDefault="00C776D9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3.1</w:t>
      </w:r>
      <w:r w:rsidRPr="0092281A">
        <w:rPr>
          <w:lang w:val="cs-CZ" w:bidi="cs-CZ"/>
        </w:rPr>
        <w:tab/>
        <w:t xml:space="preserve">Finanční podpora se vypočítá dle pravidel financování uvedených v </w:t>
      </w:r>
      <w:r w:rsidR="00993E6D">
        <w:rPr>
          <w:lang w:val="cs-CZ" w:bidi="cs-CZ"/>
        </w:rPr>
        <w:t>P</w:t>
      </w:r>
      <w:r w:rsidR="008D6DB6">
        <w:rPr>
          <w:lang w:val="cs-CZ" w:bidi="cs-CZ"/>
        </w:rPr>
        <w:t>říručce</w:t>
      </w:r>
      <w:r w:rsidR="008D6DB6" w:rsidRPr="0092281A">
        <w:rPr>
          <w:lang w:val="cs-CZ" w:bidi="cs-CZ"/>
        </w:rPr>
        <w:t xml:space="preserve"> </w:t>
      </w:r>
      <w:r w:rsidRPr="0092281A">
        <w:rPr>
          <w:lang w:val="cs-CZ" w:bidi="cs-CZ"/>
        </w:rPr>
        <w:t>program</w:t>
      </w:r>
      <w:r w:rsidR="008D6DB6">
        <w:rPr>
          <w:lang w:val="cs-CZ" w:bidi="cs-CZ"/>
        </w:rPr>
        <w:t>u</w:t>
      </w:r>
      <w:r w:rsidRPr="0092281A">
        <w:rPr>
          <w:lang w:val="cs-CZ" w:bidi="cs-CZ"/>
        </w:rPr>
        <w:t xml:space="preserve"> Erasmus+.</w:t>
      </w:r>
    </w:p>
    <w:p w14:paraId="3915CC91" w14:textId="389273C0" w:rsidR="00771340" w:rsidRPr="0092281A" w:rsidRDefault="00742EF8" w:rsidP="00771340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3.2</w:t>
      </w:r>
      <w:r w:rsidRPr="0092281A">
        <w:rPr>
          <w:lang w:val="cs-CZ" w:bidi="cs-CZ"/>
        </w:rPr>
        <w:tab/>
        <w:t>Účastník obdrží finanční podporu z</w:t>
      </w:r>
      <w:r w:rsidR="00521F77">
        <w:rPr>
          <w:lang w:val="cs-CZ" w:bidi="cs-CZ"/>
        </w:rPr>
        <w:t>e zdroj</w:t>
      </w:r>
      <w:r w:rsidR="00993E6D">
        <w:rPr>
          <w:lang w:val="cs-CZ" w:bidi="cs-CZ"/>
        </w:rPr>
        <w:t>e</w:t>
      </w:r>
      <w:r w:rsidR="00521F77">
        <w:rPr>
          <w:lang w:val="cs-CZ" w:bidi="cs-CZ"/>
        </w:rPr>
        <w:t xml:space="preserve"> </w:t>
      </w:r>
      <w:r w:rsidRPr="0092281A">
        <w:rPr>
          <w:lang w:val="cs-CZ" w:bidi="cs-CZ"/>
        </w:rPr>
        <w:t xml:space="preserve">EU </w:t>
      </w:r>
      <w:r w:rsidR="00521F77">
        <w:rPr>
          <w:lang w:val="cs-CZ" w:bidi="cs-CZ"/>
        </w:rPr>
        <w:t xml:space="preserve">programu </w:t>
      </w:r>
      <w:r w:rsidRPr="0092281A">
        <w:rPr>
          <w:lang w:val="cs-CZ" w:bidi="cs-CZ"/>
        </w:rPr>
        <w:t xml:space="preserve">Erasmus+ na </w:t>
      </w:r>
      <w:r w:rsidR="007B164C">
        <w:rPr>
          <w:lang w:val="cs-CZ" w:bidi="cs-CZ"/>
        </w:rPr>
        <w:t xml:space="preserve">6 dnů </w:t>
      </w:r>
      <w:r w:rsidRPr="0092281A">
        <w:rPr>
          <w:lang w:val="cs-CZ" w:bidi="cs-CZ"/>
        </w:rPr>
        <w:t>fyzické mobility</w:t>
      </w:r>
      <w:r w:rsidR="00E14297">
        <w:rPr>
          <w:lang w:val="cs-CZ" w:bidi="cs-CZ"/>
        </w:rPr>
        <w:t xml:space="preserve"> včetně cest</w:t>
      </w:r>
      <w:r w:rsidR="000A70A0">
        <w:rPr>
          <w:lang w:val="cs-CZ" w:bidi="cs-CZ"/>
        </w:rPr>
        <w:t>y</w:t>
      </w:r>
      <w:r w:rsidR="00E14297">
        <w:rPr>
          <w:lang w:val="cs-CZ" w:bidi="cs-CZ"/>
        </w:rPr>
        <w:t>.</w:t>
      </w:r>
    </w:p>
    <w:p w14:paraId="6750C76D" w14:textId="6BDBCA25" w:rsidR="00B57217" w:rsidRPr="007B164C" w:rsidRDefault="00F00E2F">
      <w:pPr>
        <w:jc w:val="both"/>
        <w:rPr>
          <w:lang w:val="cs-CZ" w:bidi="cs-CZ"/>
        </w:rPr>
      </w:pPr>
      <w:r w:rsidRPr="0092281A">
        <w:rPr>
          <w:lang w:val="cs-CZ" w:bidi="cs-CZ"/>
        </w:rPr>
        <w:t>3.3</w:t>
      </w:r>
      <w:r w:rsidR="00AD7C81">
        <w:rPr>
          <w:lang w:val="cs-CZ" w:bidi="cs-CZ"/>
        </w:rPr>
        <w:t xml:space="preserve">      </w:t>
      </w:r>
      <w:r w:rsidRPr="004763CE">
        <w:rPr>
          <w:lang w:val="cs-CZ" w:bidi="cs-CZ"/>
        </w:rPr>
        <w:t>Celkov</w:t>
      </w:r>
      <w:r w:rsidR="00B57217" w:rsidRPr="004763CE">
        <w:rPr>
          <w:lang w:val="cs-CZ" w:bidi="cs-CZ"/>
        </w:rPr>
        <w:t xml:space="preserve">á </w:t>
      </w:r>
      <w:r w:rsidRPr="004763CE">
        <w:rPr>
          <w:lang w:val="cs-CZ" w:bidi="cs-CZ"/>
        </w:rPr>
        <w:t>finanční podpor</w:t>
      </w:r>
      <w:r w:rsidR="00993E6D" w:rsidRPr="004763CE">
        <w:rPr>
          <w:lang w:val="cs-CZ" w:bidi="cs-CZ"/>
        </w:rPr>
        <w:t>a</w:t>
      </w:r>
      <w:r w:rsidRPr="004763CE">
        <w:rPr>
          <w:lang w:val="cs-CZ" w:bidi="cs-CZ"/>
        </w:rPr>
        <w:t xml:space="preserve"> </w:t>
      </w:r>
      <w:r w:rsidR="00993E6D" w:rsidRPr="004763CE">
        <w:rPr>
          <w:lang w:val="cs-CZ" w:bidi="cs-CZ"/>
        </w:rPr>
        <w:t xml:space="preserve">za </w:t>
      </w:r>
      <w:r w:rsidRPr="004763CE">
        <w:rPr>
          <w:lang w:val="cs-CZ" w:bidi="cs-CZ"/>
        </w:rPr>
        <w:t xml:space="preserve">období </w:t>
      </w:r>
      <w:r w:rsidRPr="007B164C">
        <w:rPr>
          <w:lang w:val="cs-CZ" w:bidi="cs-CZ"/>
        </w:rPr>
        <w:t xml:space="preserve">mobility </w:t>
      </w:r>
      <w:r w:rsidR="00993E6D" w:rsidRPr="007B164C">
        <w:rPr>
          <w:lang w:val="cs-CZ" w:bidi="cs-CZ"/>
        </w:rPr>
        <w:t xml:space="preserve">činí </w:t>
      </w:r>
      <w:r w:rsidR="003515C0" w:rsidRPr="00841B34">
        <w:rPr>
          <w:highlight w:val="red"/>
          <w:lang w:val="cs-CZ" w:bidi="cs-CZ"/>
        </w:rPr>
        <w:t>X</w:t>
      </w:r>
      <w:r w:rsidRPr="007B164C">
        <w:rPr>
          <w:lang w:val="cs-CZ" w:bidi="cs-CZ"/>
        </w:rPr>
        <w:t xml:space="preserve"> EUR.</w:t>
      </w:r>
    </w:p>
    <w:p w14:paraId="65B619C2" w14:textId="6A1812DE" w:rsidR="00356462" w:rsidRPr="004763CE" w:rsidRDefault="00771340" w:rsidP="001D19E3">
      <w:pPr>
        <w:ind w:left="567" w:hanging="567"/>
        <w:jc w:val="both"/>
        <w:rPr>
          <w:lang w:val="cs-CZ"/>
        </w:rPr>
      </w:pPr>
      <w:r w:rsidRPr="007B164C">
        <w:rPr>
          <w:lang w:val="cs-CZ" w:bidi="cs-CZ"/>
        </w:rPr>
        <w:t>3.4</w:t>
      </w:r>
      <w:r w:rsidR="00117551" w:rsidRPr="007B164C">
        <w:rPr>
          <w:lang w:val="cs-CZ" w:bidi="cs-CZ"/>
        </w:rPr>
        <w:tab/>
      </w:r>
      <w:r w:rsidR="00316A78" w:rsidRPr="007B164C">
        <w:rPr>
          <w:lang w:val="cs-CZ" w:bidi="cs-CZ"/>
        </w:rPr>
        <w:t xml:space="preserve">Organizace poskytne účastníkovi </w:t>
      </w:r>
      <w:r w:rsidR="003515C0" w:rsidRPr="00841B34">
        <w:rPr>
          <w:highlight w:val="red"/>
          <w:lang w:val="cs-CZ" w:bidi="cs-CZ"/>
        </w:rPr>
        <w:t>X</w:t>
      </w:r>
      <w:r w:rsidR="003515C0" w:rsidRPr="007B164C">
        <w:rPr>
          <w:lang w:val="cs-CZ" w:bidi="cs-CZ"/>
        </w:rPr>
        <w:t xml:space="preserve"> </w:t>
      </w:r>
      <w:r w:rsidR="006B7745" w:rsidRPr="007B164C">
        <w:rPr>
          <w:lang w:val="cs-CZ" w:bidi="cs-CZ"/>
        </w:rPr>
        <w:t>EUR</w:t>
      </w:r>
      <w:r w:rsidR="00316A78" w:rsidRPr="007B164C">
        <w:rPr>
          <w:lang w:val="cs-CZ" w:bidi="cs-CZ"/>
        </w:rPr>
        <w:t xml:space="preserve"> </w:t>
      </w:r>
      <w:r w:rsidR="00B57217" w:rsidRPr="007B164C">
        <w:rPr>
          <w:lang w:val="cs-CZ" w:bidi="cs-CZ"/>
        </w:rPr>
        <w:t>odpovídající</w:t>
      </w:r>
      <w:r w:rsidR="00B57217" w:rsidRPr="001D19E3">
        <w:rPr>
          <w:lang w:val="cs-CZ" w:bidi="cs-CZ"/>
        </w:rPr>
        <w:t xml:space="preserve"> příspěvku na pobytové náklady</w:t>
      </w:r>
      <w:r w:rsidR="00316A78" w:rsidRPr="001D19E3">
        <w:rPr>
          <w:lang w:val="cs-CZ" w:bidi="cs-CZ"/>
        </w:rPr>
        <w:t xml:space="preserve"> </w:t>
      </w:r>
      <w:r w:rsidR="00356462" w:rsidRPr="001D19E3">
        <w:rPr>
          <w:lang w:val="cs-CZ" w:bidi="cs-CZ"/>
        </w:rPr>
        <w:t xml:space="preserve">a </w:t>
      </w:r>
      <w:r w:rsidR="001D19E3" w:rsidRPr="001D19E3">
        <w:rPr>
          <w:lang w:val="cs-CZ" w:bidi="cs-CZ"/>
        </w:rPr>
        <w:t>od</w:t>
      </w:r>
      <w:r w:rsidR="00B57217" w:rsidRPr="001D19E3">
        <w:rPr>
          <w:lang w:val="cs-CZ" w:bidi="cs-CZ"/>
        </w:rPr>
        <w:t>povídající příspěv</w:t>
      </w:r>
      <w:r w:rsidR="001D19E3" w:rsidRPr="001D19E3">
        <w:rPr>
          <w:lang w:val="cs-CZ" w:bidi="cs-CZ"/>
        </w:rPr>
        <w:t>ek</w:t>
      </w:r>
      <w:r w:rsidR="00B57217" w:rsidRPr="001D19E3">
        <w:rPr>
          <w:lang w:val="cs-CZ" w:bidi="cs-CZ"/>
        </w:rPr>
        <w:t xml:space="preserve"> na </w:t>
      </w:r>
      <w:r w:rsidR="001D19E3" w:rsidRPr="001D19E3">
        <w:rPr>
          <w:lang w:val="cs-CZ" w:bidi="cs-CZ"/>
        </w:rPr>
        <w:t>cestu do výše skutečně vynaložených</w:t>
      </w:r>
      <w:r w:rsidR="00B57217" w:rsidRPr="001D19E3">
        <w:rPr>
          <w:lang w:val="cs-CZ" w:bidi="cs-CZ"/>
        </w:rPr>
        <w:t xml:space="preserve"> náklad</w:t>
      </w:r>
      <w:r w:rsidR="001D19E3" w:rsidRPr="001D19E3">
        <w:rPr>
          <w:lang w:val="cs-CZ" w:bidi="cs-CZ"/>
        </w:rPr>
        <w:t>ů</w:t>
      </w:r>
      <w:r w:rsidR="00316A78" w:rsidRPr="001D19E3">
        <w:rPr>
          <w:lang w:val="cs-CZ" w:bidi="cs-CZ"/>
        </w:rPr>
        <w:t xml:space="preserve">. </w:t>
      </w:r>
      <w:r w:rsidR="00356462" w:rsidRPr="001D19E3">
        <w:rPr>
          <w:lang w:val="cs-CZ"/>
        </w:rPr>
        <w:t>Výše příspěvku na pobytové náklady je</w:t>
      </w:r>
      <w:r w:rsidR="007B164C">
        <w:rPr>
          <w:lang w:val="cs-CZ"/>
        </w:rPr>
        <w:t xml:space="preserve"> </w:t>
      </w:r>
      <w:r w:rsidR="003515C0" w:rsidRPr="00841B34">
        <w:rPr>
          <w:highlight w:val="red"/>
          <w:lang w:val="cs-CZ" w:bidi="cs-CZ"/>
        </w:rPr>
        <w:t>X</w:t>
      </w:r>
      <w:r w:rsidR="00356462" w:rsidRPr="001D19E3">
        <w:rPr>
          <w:lang w:val="cs-CZ"/>
        </w:rPr>
        <w:t xml:space="preserve"> EUR na den až do 14. dne aktivity a</w:t>
      </w:r>
      <w:r w:rsidR="007B164C">
        <w:rPr>
          <w:lang w:val="cs-CZ"/>
        </w:rPr>
        <w:t xml:space="preserve"> </w:t>
      </w:r>
      <w:r w:rsidR="003515C0" w:rsidRPr="00841B34">
        <w:rPr>
          <w:highlight w:val="red"/>
          <w:lang w:val="cs-CZ" w:bidi="cs-CZ"/>
        </w:rPr>
        <w:t>X</w:t>
      </w:r>
      <w:r w:rsidR="003515C0" w:rsidRPr="001D19E3">
        <w:rPr>
          <w:lang w:val="cs-CZ"/>
        </w:rPr>
        <w:t xml:space="preserve"> </w:t>
      </w:r>
      <w:r w:rsidR="00356462" w:rsidRPr="001D19E3">
        <w:rPr>
          <w:lang w:val="cs-CZ"/>
        </w:rPr>
        <w:t>EUR na každý další den od 15. dne.</w:t>
      </w:r>
      <w:r w:rsidR="003515C0">
        <w:rPr>
          <w:lang w:val="cs-CZ"/>
        </w:rPr>
        <w:t xml:space="preserve"> </w:t>
      </w:r>
    </w:p>
    <w:p w14:paraId="098A4128" w14:textId="73B33338" w:rsidR="00567F0A" w:rsidRPr="007B164C" w:rsidRDefault="001733A1" w:rsidP="00117551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3.5</w:t>
      </w:r>
      <w:r w:rsidRPr="0092281A">
        <w:rPr>
          <w:lang w:val="cs-CZ" w:bidi="cs-CZ"/>
        </w:rPr>
        <w:tab/>
      </w:r>
      <w:r w:rsidR="002403D9" w:rsidRPr="0092281A">
        <w:rPr>
          <w:lang w:val="cs-CZ" w:bidi="cs-CZ"/>
        </w:rPr>
        <w:t xml:space="preserve">Náhrada </w:t>
      </w:r>
      <w:r w:rsidR="00993E6D">
        <w:rPr>
          <w:lang w:val="cs-CZ" w:bidi="cs-CZ"/>
        </w:rPr>
        <w:t>nákladů</w:t>
      </w:r>
      <w:r w:rsidR="00993E6D" w:rsidRPr="0092281A">
        <w:rPr>
          <w:lang w:val="cs-CZ" w:bidi="cs-CZ"/>
        </w:rPr>
        <w:t xml:space="preserve"> </w:t>
      </w:r>
      <w:r w:rsidR="002403D9" w:rsidRPr="0092281A">
        <w:rPr>
          <w:lang w:val="cs-CZ" w:bidi="cs-CZ"/>
        </w:rPr>
        <w:t xml:space="preserve">vzniklých v souvislosti s </w:t>
      </w:r>
      <w:r w:rsidR="00993E6D">
        <w:rPr>
          <w:lang w:val="cs-CZ" w:bidi="cs-CZ"/>
        </w:rPr>
        <w:t>podporou potřeb inkluze</w:t>
      </w:r>
      <w:r w:rsidR="007B164C">
        <w:rPr>
          <w:lang w:val="cs-CZ" w:bidi="cs-CZ"/>
        </w:rPr>
        <w:t xml:space="preserve">, </w:t>
      </w:r>
      <w:r w:rsidR="00F6629C" w:rsidRPr="007B164C">
        <w:rPr>
          <w:lang w:val="cs-CZ" w:bidi="cs-CZ"/>
        </w:rPr>
        <w:t xml:space="preserve">nebo </w:t>
      </w:r>
      <w:r w:rsidR="00F6629C" w:rsidRPr="007B164C">
        <w:rPr>
          <w:lang w:val="cs-CZ"/>
        </w:rPr>
        <w:t>s mimořádně vysokými cestovními náklady</w:t>
      </w:r>
      <w:r w:rsidR="002403D9" w:rsidRPr="007B164C">
        <w:rPr>
          <w:lang w:val="cs-CZ" w:bidi="cs-CZ"/>
        </w:rPr>
        <w:t>,</w:t>
      </w:r>
      <w:r w:rsidR="00993E6D" w:rsidRPr="007B164C">
        <w:rPr>
          <w:lang w:val="cs-CZ"/>
        </w:rPr>
        <w:t xml:space="preserve"> je-li to relevantní, bude vycházet z podkladů poskytnutých účastníkem</w:t>
      </w:r>
    </w:p>
    <w:p w14:paraId="17F25B86" w14:textId="1EDA680A" w:rsidR="00412CD1" w:rsidRPr="0092281A" w:rsidRDefault="00F653E1" w:rsidP="00567F0A">
      <w:pPr>
        <w:ind w:left="567" w:hanging="567"/>
        <w:jc w:val="both"/>
        <w:rPr>
          <w:lang w:val="cs-CZ"/>
        </w:rPr>
      </w:pPr>
      <w:r w:rsidRPr="007B164C">
        <w:rPr>
          <w:lang w:val="cs-CZ" w:bidi="cs-CZ"/>
        </w:rPr>
        <w:t>3.6</w:t>
      </w:r>
      <w:r w:rsidRPr="007B164C">
        <w:rPr>
          <w:lang w:val="cs-CZ" w:bidi="cs-CZ"/>
        </w:rPr>
        <w:tab/>
      </w:r>
      <w:r w:rsidR="002403D9" w:rsidRPr="007B164C">
        <w:rPr>
          <w:lang w:val="cs-CZ" w:bidi="cs-CZ"/>
        </w:rPr>
        <w:t>Finanční příspěvek nesmí být použit na krytí nákladů, které jsou již financovány ze zdrojů EU.</w:t>
      </w:r>
    </w:p>
    <w:p w14:paraId="47ADDBCD" w14:textId="1A052CCC" w:rsidR="00EB5305" w:rsidRDefault="00EB5305" w:rsidP="00FF1545">
      <w:pPr>
        <w:ind w:left="567" w:hanging="567"/>
        <w:jc w:val="both"/>
        <w:rPr>
          <w:lang w:val="cs-CZ" w:bidi="cs-CZ"/>
        </w:rPr>
      </w:pPr>
      <w:r w:rsidRPr="0092281A">
        <w:rPr>
          <w:lang w:val="cs-CZ" w:bidi="cs-CZ"/>
        </w:rPr>
        <w:t xml:space="preserve">3.7 </w:t>
      </w:r>
      <w:r w:rsidRPr="0092281A">
        <w:rPr>
          <w:lang w:val="cs-CZ" w:bidi="cs-CZ"/>
        </w:rPr>
        <w:tab/>
        <w:t>Bez ohledu na ustanovení článku 3.6 je finanční podpora slučitelná s jakýmkoli jiným zdrojem financování, včetně příjmů, které by účastník mohl získat prací nad rámec své</w:t>
      </w:r>
      <w:r w:rsidR="004A28FB">
        <w:rPr>
          <w:lang w:val="cs-CZ" w:bidi="cs-CZ"/>
        </w:rPr>
        <w:t>ho</w:t>
      </w:r>
      <w:r w:rsidRPr="0092281A">
        <w:rPr>
          <w:lang w:val="cs-CZ" w:bidi="cs-CZ"/>
        </w:rPr>
        <w:t xml:space="preserve"> výuk</w:t>
      </w:r>
      <w:r w:rsidR="004A28FB">
        <w:rPr>
          <w:lang w:val="cs-CZ" w:bidi="cs-CZ"/>
        </w:rPr>
        <w:t>ového pobytu / školení</w:t>
      </w:r>
      <w:r w:rsidRPr="0092281A">
        <w:rPr>
          <w:lang w:val="cs-CZ" w:bidi="cs-CZ"/>
        </w:rPr>
        <w:t xml:space="preserve">, </w:t>
      </w:r>
      <w:r w:rsidR="00993E6D">
        <w:rPr>
          <w:lang w:val="cs-CZ"/>
        </w:rPr>
        <w:t>vykonává-li činnosti uvedené v příloze</w:t>
      </w:r>
      <w:r w:rsidR="00993E6D" w:rsidRPr="00117551">
        <w:rPr>
          <w:lang w:val="cs-CZ"/>
        </w:rPr>
        <w:t xml:space="preserve"> I</w:t>
      </w:r>
      <w:r w:rsidR="00F6629C">
        <w:rPr>
          <w:lang w:val="cs-CZ"/>
        </w:rPr>
        <w:t>.</w:t>
      </w:r>
    </w:p>
    <w:p w14:paraId="73D6232F" w14:textId="77777777" w:rsidR="00567F0A" w:rsidRPr="0092281A" w:rsidRDefault="00567F0A">
      <w:pPr>
        <w:ind w:left="567" w:hanging="567"/>
        <w:rPr>
          <w:lang w:val="cs-CZ"/>
        </w:rPr>
      </w:pPr>
    </w:p>
    <w:p w14:paraId="7910A87F" w14:textId="57911ECB" w:rsidR="00F96310" w:rsidRPr="0092281A" w:rsidRDefault="00F96310">
      <w:pPr>
        <w:pBdr>
          <w:bottom w:val="single" w:sz="6" w:space="1" w:color="auto"/>
        </w:pBdr>
        <w:ind w:left="567" w:hanging="567"/>
        <w:rPr>
          <w:lang w:val="cs-CZ"/>
        </w:rPr>
      </w:pPr>
      <w:r w:rsidRPr="0092281A">
        <w:rPr>
          <w:lang w:val="cs-CZ" w:bidi="cs-CZ"/>
        </w:rPr>
        <w:t xml:space="preserve">ČLÁNEK 4 – PLATEBNÍ UJEDNÁNÍ </w:t>
      </w:r>
    </w:p>
    <w:p w14:paraId="0F1D1C08" w14:textId="500223B2" w:rsidR="00771340" w:rsidRPr="004C1D83" w:rsidRDefault="00F653E1" w:rsidP="00771340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4.1</w:t>
      </w:r>
      <w:r w:rsidRPr="0092281A">
        <w:rPr>
          <w:lang w:val="cs-CZ" w:bidi="cs-CZ"/>
        </w:rPr>
        <w:tab/>
      </w:r>
      <w:r w:rsidRPr="004C1D83">
        <w:rPr>
          <w:lang w:val="cs-CZ" w:bidi="cs-CZ"/>
        </w:rPr>
        <w:t xml:space="preserve">Do 30 kalendářních dnů </w:t>
      </w:r>
      <w:r w:rsidR="00993E6D" w:rsidRPr="004C1D83">
        <w:rPr>
          <w:lang w:val="cs-CZ" w:bidi="cs-CZ"/>
        </w:rPr>
        <w:t xml:space="preserve">od </w:t>
      </w:r>
      <w:r w:rsidRPr="004C1D83">
        <w:rPr>
          <w:lang w:val="cs-CZ" w:bidi="cs-CZ"/>
        </w:rPr>
        <w:t xml:space="preserve">podpisu smlouvy oběma </w:t>
      </w:r>
      <w:r w:rsidR="00694701" w:rsidRPr="004C1D83">
        <w:rPr>
          <w:lang w:val="cs-CZ" w:bidi="cs-CZ"/>
        </w:rPr>
        <w:t xml:space="preserve">smluvními </w:t>
      </w:r>
      <w:r w:rsidRPr="004C1D83">
        <w:rPr>
          <w:lang w:val="cs-CZ" w:bidi="cs-CZ"/>
        </w:rPr>
        <w:t>stranami</w:t>
      </w:r>
      <w:r w:rsidR="00694701" w:rsidRPr="004C1D83">
        <w:rPr>
          <w:lang w:val="cs-CZ" w:bidi="cs-CZ"/>
        </w:rPr>
        <w:t>,</w:t>
      </w:r>
      <w:r w:rsidRPr="004C1D83">
        <w:rPr>
          <w:lang w:val="cs-CZ" w:bidi="cs-CZ"/>
        </w:rPr>
        <w:t xml:space="preserve"> nebo po obdržení potvrzení o příjezdu a nejpozději </w:t>
      </w:r>
      <w:r w:rsidR="00694701" w:rsidRPr="004C1D83">
        <w:rPr>
          <w:lang w:val="cs-CZ" w:bidi="cs-CZ"/>
        </w:rPr>
        <w:t>v den</w:t>
      </w:r>
      <w:r w:rsidRPr="004C1D83">
        <w:rPr>
          <w:lang w:val="cs-CZ" w:bidi="cs-CZ"/>
        </w:rPr>
        <w:t xml:space="preserve"> zahájení mobility</w:t>
      </w:r>
      <w:r w:rsidR="00694701" w:rsidRPr="004C1D83">
        <w:rPr>
          <w:lang w:val="cs-CZ" w:bidi="cs-CZ"/>
        </w:rPr>
        <w:t xml:space="preserve">, </w:t>
      </w:r>
      <w:r w:rsidR="00521F77" w:rsidRPr="004C1D83">
        <w:rPr>
          <w:lang w:val="cs-CZ" w:bidi="cs-CZ"/>
        </w:rPr>
        <w:t xml:space="preserve">obdrží účastník zálohu </w:t>
      </w:r>
      <w:r w:rsidRPr="004C1D83">
        <w:rPr>
          <w:lang w:val="cs-CZ" w:bidi="cs-CZ"/>
        </w:rPr>
        <w:t xml:space="preserve">ve výši </w:t>
      </w:r>
      <w:r w:rsidR="006B7745" w:rsidRPr="004C1D83">
        <w:rPr>
          <w:lang w:val="cs-CZ" w:bidi="cs-CZ"/>
        </w:rPr>
        <w:t>100 %</w:t>
      </w:r>
      <w:r w:rsidRPr="004C1D83">
        <w:rPr>
          <w:lang w:val="cs-CZ" w:bidi="cs-CZ"/>
        </w:rPr>
        <w:t xml:space="preserve"> z částky uvedené v článku 3. V případě, že účastník nedodal </w:t>
      </w:r>
      <w:r w:rsidR="00694701" w:rsidRPr="004C1D83">
        <w:rPr>
          <w:lang w:val="cs-CZ" w:bidi="cs-CZ"/>
        </w:rPr>
        <w:t xml:space="preserve">podpůrné dokumenty </w:t>
      </w:r>
      <w:r w:rsidRPr="004C1D83">
        <w:rPr>
          <w:lang w:val="cs-CZ" w:bidi="cs-CZ"/>
        </w:rPr>
        <w:t>včas, může být podle časového rozvrhu vysílající organizace výjimečně provedeno pozdější vyplacení těchto finančních prostředků.</w:t>
      </w:r>
    </w:p>
    <w:p w14:paraId="6293F9EE" w14:textId="7D2034A8" w:rsidR="00521F77" w:rsidRDefault="00F653E1" w:rsidP="00F13239">
      <w:pPr>
        <w:ind w:left="567" w:hanging="567"/>
        <w:jc w:val="both"/>
        <w:rPr>
          <w:lang w:val="cs-CZ"/>
        </w:rPr>
      </w:pPr>
      <w:r w:rsidRPr="004C1D83">
        <w:rPr>
          <w:lang w:val="cs-CZ" w:bidi="cs-CZ"/>
        </w:rPr>
        <w:t>4.2</w:t>
      </w:r>
      <w:r w:rsidRPr="004C1D83">
        <w:rPr>
          <w:lang w:val="cs-CZ" w:bidi="cs-CZ"/>
        </w:rPr>
        <w:tab/>
      </w:r>
      <w:r w:rsidR="00694701" w:rsidRPr="004C1D83">
        <w:rPr>
          <w:lang w:val="cs-CZ"/>
        </w:rPr>
        <w:t>V případě, že platba podle článku 4.1 je nižší než 100 %</w:t>
      </w:r>
      <w:r w:rsidR="00993E6D" w:rsidRPr="004C1D83">
        <w:rPr>
          <w:lang w:val="cs-CZ"/>
        </w:rPr>
        <w:t xml:space="preserve"> finanční podpory</w:t>
      </w:r>
      <w:r w:rsidR="00694701" w:rsidRPr="004C1D83">
        <w:rPr>
          <w:lang w:val="cs-CZ"/>
        </w:rPr>
        <w:t xml:space="preserve">, on-line podání závěrečné zprávy účastníka (EU </w:t>
      </w:r>
      <w:proofErr w:type="spellStart"/>
      <w:r w:rsidR="00694701" w:rsidRPr="004C1D83">
        <w:rPr>
          <w:lang w:val="cs-CZ"/>
        </w:rPr>
        <w:t>Survey</w:t>
      </w:r>
      <w:proofErr w:type="spellEnd"/>
      <w:r w:rsidR="00694701" w:rsidRPr="004C1D83">
        <w:rPr>
          <w:lang w:val="cs-CZ"/>
        </w:rPr>
        <w:t xml:space="preserve">) se bude považovat za žádost účastníka o doplatek. </w:t>
      </w:r>
      <w:r w:rsidR="00993E6D" w:rsidRPr="004C1D83">
        <w:rPr>
          <w:lang w:val="cs-CZ"/>
        </w:rPr>
        <w:t xml:space="preserve">Organizace </w:t>
      </w:r>
      <w:r w:rsidR="00694701" w:rsidRPr="004C1D83">
        <w:rPr>
          <w:lang w:val="cs-CZ"/>
        </w:rPr>
        <w:t>má 45 kalendářních dnů na provedení platby doplatku nebo vystavení příkazu k vratce.</w:t>
      </w:r>
    </w:p>
    <w:p w14:paraId="66E46A1A" w14:textId="61F72FE9" w:rsidR="00C64F27" w:rsidRPr="0092281A" w:rsidRDefault="00B74F83" w:rsidP="00602626">
      <w:pPr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4.3</w:t>
      </w:r>
      <w:r w:rsidRPr="0092281A">
        <w:rPr>
          <w:lang w:val="cs-CZ" w:bidi="cs-CZ"/>
        </w:rPr>
        <w:tab/>
      </w:r>
      <w:r w:rsidR="00694701">
        <w:rPr>
          <w:lang w:val="cs-CZ"/>
        </w:rPr>
        <w:t>Účastník musí prokázat skutečné datum zahájení a ukončení mobility ve formě potvrzení o účasti</w:t>
      </w:r>
      <w:r w:rsidR="00602626">
        <w:rPr>
          <w:lang w:val="cs-CZ"/>
        </w:rPr>
        <w:t xml:space="preserve"> </w:t>
      </w:r>
      <w:r w:rsidR="00694701">
        <w:rPr>
          <w:lang w:val="cs-CZ"/>
        </w:rPr>
        <w:t>vydaném přijímající organizací.</w:t>
      </w:r>
      <w:r w:rsidR="00117551">
        <w:rPr>
          <w:lang w:val="cs-CZ"/>
        </w:rPr>
        <w:tab/>
      </w:r>
    </w:p>
    <w:p w14:paraId="124482CE" w14:textId="77777777" w:rsidR="00117551" w:rsidRDefault="00117551" w:rsidP="00CF4BD2">
      <w:pPr>
        <w:pBdr>
          <w:bottom w:val="single" w:sz="6" w:space="1" w:color="auto"/>
        </w:pBdr>
        <w:jc w:val="both"/>
        <w:rPr>
          <w:lang w:val="cs-CZ" w:bidi="cs-CZ"/>
        </w:rPr>
      </w:pPr>
    </w:p>
    <w:p w14:paraId="63C74C26" w14:textId="0373F32C" w:rsidR="00CF4BD2" w:rsidRPr="0092281A" w:rsidRDefault="00CF4BD2" w:rsidP="00CF4BD2">
      <w:pPr>
        <w:pBdr>
          <w:bottom w:val="single" w:sz="6" w:space="1" w:color="auto"/>
        </w:pBdr>
        <w:jc w:val="both"/>
        <w:rPr>
          <w:lang w:val="cs-CZ"/>
        </w:rPr>
      </w:pPr>
      <w:r w:rsidRPr="0092281A">
        <w:rPr>
          <w:lang w:val="cs-CZ" w:bidi="cs-CZ"/>
        </w:rPr>
        <w:t>ČLÁNEK 5 – POJIŠTĚNÍ</w:t>
      </w:r>
    </w:p>
    <w:p w14:paraId="60D2AE56" w14:textId="13FD44D3" w:rsidR="00422300" w:rsidRPr="00F53D02" w:rsidRDefault="00422300" w:rsidP="00F53D02">
      <w:pPr>
        <w:ind w:left="567" w:hanging="567"/>
        <w:jc w:val="both"/>
        <w:rPr>
          <w:snapToGrid/>
          <w:lang w:val="cs-CZ"/>
        </w:rPr>
      </w:pPr>
      <w:r w:rsidRPr="0092281A">
        <w:rPr>
          <w:lang w:val="cs-CZ" w:bidi="cs-CZ"/>
        </w:rPr>
        <w:t xml:space="preserve">5.1 </w:t>
      </w:r>
      <w:r w:rsidR="00694701">
        <w:rPr>
          <w:lang w:val="cs-CZ" w:bidi="cs-CZ"/>
        </w:rPr>
        <w:t xml:space="preserve">    </w:t>
      </w:r>
      <w:r w:rsidR="00F6629C">
        <w:rPr>
          <w:lang w:val="cs-CZ" w:bidi="cs-CZ"/>
        </w:rPr>
        <w:t xml:space="preserve">  </w:t>
      </w:r>
      <w:r w:rsidR="00F53D02">
        <w:rPr>
          <w:lang w:val="cs-CZ" w:bidi="cs-CZ"/>
        </w:rPr>
        <w:t xml:space="preserve"> </w:t>
      </w:r>
      <w:r w:rsidRPr="0092281A">
        <w:rPr>
          <w:lang w:val="cs-CZ" w:bidi="cs-CZ"/>
        </w:rPr>
        <w:t xml:space="preserve">Organizace </w:t>
      </w:r>
      <w:r w:rsidR="00993E6D">
        <w:rPr>
          <w:lang w:val="cs-CZ" w:bidi="cs-CZ"/>
        </w:rPr>
        <w:t>zajistí</w:t>
      </w:r>
      <w:r w:rsidR="00694701">
        <w:rPr>
          <w:lang w:val="cs-CZ" w:bidi="cs-CZ"/>
        </w:rPr>
        <w:t xml:space="preserve">, </w:t>
      </w:r>
      <w:r w:rsidR="00993E6D">
        <w:rPr>
          <w:lang w:val="cs-CZ" w:bidi="cs-CZ"/>
        </w:rPr>
        <w:t xml:space="preserve">aby měl </w:t>
      </w:r>
      <w:r w:rsidRPr="0092281A">
        <w:rPr>
          <w:lang w:val="cs-CZ" w:bidi="cs-CZ"/>
        </w:rPr>
        <w:t>účastník</w:t>
      </w:r>
      <w:r w:rsidR="00694701">
        <w:rPr>
          <w:lang w:val="cs-CZ" w:bidi="cs-CZ"/>
        </w:rPr>
        <w:t xml:space="preserve"> </w:t>
      </w:r>
      <w:r w:rsidRPr="0092281A">
        <w:rPr>
          <w:lang w:val="cs-CZ" w:bidi="cs-CZ"/>
        </w:rPr>
        <w:t>dostatečné pojistné krytí</w:t>
      </w:r>
      <w:r w:rsidR="00993E6D">
        <w:rPr>
          <w:lang w:val="cs-CZ" w:bidi="cs-CZ"/>
        </w:rPr>
        <w:t xml:space="preserve">, a to buď zajištěním pojištění, nebo uzavřením dohody </w:t>
      </w:r>
      <w:r w:rsidRPr="0092281A">
        <w:rPr>
          <w:lang w:val="cs-CZ" w:bidi="cs-CZ"/>
        </w:rPr>
        <w:t xml:space="preserve">s přijímající organizací o zajištění pojištění, nebo </w:t>
      </w:r>
      <w:r w:rsidR="00993E6D">
        <w:rPr>
          <w:lang w:val="cs-CZ" w:bidi="cs-CZ"/>
        </w:rPr>
        <w:t>poskytnutím příslušných informací a podpory</w:t>
      </w:r>
      <w:r w:rsidR="00993E6D" w:rsidRPr="0092281A">
        <w:rPr>
          <w:lang w:val="cs-CZ" w:bidi="cs-CZ"/>
        </w:rPr>
        <w:t xml:space="preserve"> </w:t>
      </w:r>
      <w:r w:rsidRPr="0092281A">
        <w:rPr>
          <w:lang w:val="cs-CZ" w:bidi="cs-CZ"/>
        </w:rPr>
        <w:t>účastníkovi</w:t>
      </w:r>
      <w:r w:rsidR="00993E6D">
        <w:rPr>
          <w:lang w:val="cs-CZ" w:bidi="cs-CZ"/>
        </w:rPr>
        <w:t>, který si pojištění zajistí sám</w:t>
      </w:r>
    </w:p>
    <w:p w14:paraId="0D76F795" w14:textId="76461077" w:rsidR="00422300" w:rsidRPr="0092281A" w:rsidRDefault="00422300" w:rsidP="00422300">
      <w:pPr>
        <w:ind w:left="567" w:hanging="567"/>
        <w:jc w:val="both"/>
        <w:rPr>
          <w:lang w:val="cs-CZ"/>
        </w:rPr>
      </w:pPr>
      <w:proofErr w:type="gramStart"/>
      <w:r w:rsidRPr="0092281A">
        <w:rPr>
          <w:lang w:val="cs-CZ" w:bidi="cs-CZ"/>
        </w:rPr>
        <w:t xml:space="preserve">5.2 </w:t>
      </w:r>
      <w:r w:rsidR="00694701">
        <w:rPr>
          <w:lang w:val="cs-CZ" w:bidi="cs-CZ"/>
        </w:rPr>
        <w:t xml:space="preserve"> </w:t>
      </w:r>
      <w:r w:rsidR="00694701">
        <w:rPr>
          <w:lang w:val="cs-CZ" w:bidi="cs-CZ"/>
        </w:rPr>
        <w:tab/>
      </w:r>
      <w:proofErr w:type="gramEnd"/>
      <w:r w:rsidRPr="0092281A">
        <w:rPr>
          <w:lang w:val="cs-CZ" w:bidi="cs-CZ"/>
        </w:rPr>
        <w:t>Pojistné krytí zahrnuje minimálně</w:t>
      </w:r>
      <w:r w:rsidR="00622F93">
        <w:rPr>
          <w:lang w:val="cs-CZ" w:bidi="cs-CZ"/>
        </w:rPr>
        <w:t>:</w:t>
      </w:r>
      <w:r w:rsidRPr="0092281A">
        <w:rPr>
          <w:lang w:val="cs-CZ" w:bidi="cs-CZ"/>
        </w:rPr>
        <w:t xml:space="preserve"> zdravotní pojištění, pojištění odpovědnosti a úrazové pojištění. </w:t>
      </w:r>
    </w:p>
    <w:p w14:paraId="2804B68B" w14:textId="77777777" w:rsidR="00422300" w:rsidRPr="0092281A" w:rsidRDefault="00422300" w:rsidP="00422300">
      <w:pPr>
        <w:jc w:val="both"/>
        <w:rPr>
          <w:lang w:val="cs-CZ"/>
        </w:rPr>
      </w:pPr>
    </w:p>
    <w:p w14:paraId="239A2F2E" w14:textId="0EE9CEB3" w:rsidR="00422300" w:rsidRPr="0092281A" w:rsidRDefault="00422300" w:rsidP="00F53D02">
      <w:pPr>
        <w:ind w:left="567"/>
        <w:jc w:val="both"/>
        <w:rPr>
          <w:lang w:val="cs-CZ"/>
        </w:rPr>
      </w:pPr>
      <w:r w:rsidRPr="0092281A">
        <w:rPr>
          <w:highlight w:val="cyan"/>
          <w:lang w:val="cs-CZ" w:bidi="cs-CZ"/>
        </w:rPr>
        <w:t>[Poskytovatel</w:t>
      </w:r>
      <w:r w:rsidR="0092281A">
        <w:rPr>
          <w:highlight w:val="cyan"/>
          <w:lang w:val="cs-CZ" w:bidi="cs-CZ"/>
        </w:rPr>
        <w:t>(</w:t>
      </w:r>
      <w:r w:rsidRPr="0092281A">
        <w:rPr>
          <w:highlight w:val="cyan"/>
          <w:lang w:val="cs-CZ" w:bidi="cs-CZ"/>
        </w:rPr>
        <w:t>é) pojištění, číslo pojištění a pojistnou smlouvu]</w:t>
      </w:r>
    </w:p>
    <w:p w14:paraId="6D10AFFB" w14:textId="46653FE8" w:rsidR="00422300" w:rsidRPr="0092281A" w:rsidRDefault="00422300" w:rsidP="00BF6FBF">
      <w:pPr>
        <w:ind w:left="567" w:hanging="567"/>
        <w:rPr>
          <w:lang w:val="cs-CZ"/>
        </w:rPr>
      </w:pPr>
      <w:r w:rsidRPr="0092281A">
        <w:rPr>
          <w:lang w:val="cs-CZ" w:bidi="cs-CZ"/>
        </w:rPr>
        <w:t xml:space="preserve">5.3 </w:t>
      </w:r>
      <w:r w:rsidR="00601AF6">
        <w:rPr>
          <w:lang w:val="cs-CZ" w:bidi="cs-CZ"/>
        </w:rPr>
        <w:tab/>
      </w:r>
      <w:r w:rsidR="00E96F09">
        <w:rPr>
          <w:lang w:val="cs-CZ" w:bidi="cs-CZ"/>
        </w:rPr>
        <w:t>Stranou odpovědnou</w:t>
      </w:r>
      <w:r w:rsidRPr="0092281A">
        <w:rPr>
          <w:lang w:val="cs-CZ" w:bidi="cs-CZ"/>
        </w:rPr>
        <w:t xml:space="preserve"> za uzavření pojištění je: </w:t>
      </w:r>
      <w:r w:rsidRPr="002C43AE">
        <w:rPr>
          <w:lang w:val="cs-CZ" w:bidi="cs-CZ"/>
        </w:rPr>
        <w:t xml:space="preserve">účastník </w:t>
      </w:r>
      <w:r w:rsidR="00622F93">
        <w:rPr>
          <w:lang w:val="cs-CZ" w:bidi="cs-CZ"/>
        </w:rPr>
        <w:br/>
      </w:r>
    </w:p>
    <w:p w14:paraId="343C19D5" w14:textId="7780356C" w:rsidR="00771340" w:rsidRPr="0092281A" w:rsidRDefault="0092281A" w:rsidP="00771340">
      <w:pPr>
        <w:ind w:left="720" w:hanging="720"/>
        <w:rPr>
          <w:lang w:val="cs-CZ"/>
        </w:rPr>
      </w:pPr>
      <w:r w:rsidRPr="0092281A">
        <w:rPr>
          <w:lang w:val="cs-CZ" w:bidi="cs-CZ"/>
        </w:rPr>
        <w:t xml:space="preserve"> </w:t>
      </w:r>
    </w:p>
    <w:p w14:paraId="00B7DEB8" w14:textId="77777777" w:rsidR="00771340" w:rsidRPr="0092281A" w:rsidRDefault="00771340" w:rsidP="00771340">
      <w:pPr>
        <w:pBdr>
          <w:bottom w:val="single" w:sz="6" w:space="0" w:color="auto"/>
        </w:pBdr>
        <w:rPr>
          <w:lang w:val="cs-CZ"/>
        </w:rPr>
      </w:pPr>
    </w:p>
    <w:p w14:paraId="28E7E042" w14:textId="3BFCE21D" w:rsidR="009B7B70" w:rsidRPr="0092281A" w:rsidRDefault="00633E84" w:rsidP="00771340">
      <w:pPr>
        <w:pBdr>
          <w:bottom w:val="single" w:sz="6" w:space="0" w:color="auto"/>
        </w:pBdr>
        <w:rPr>
          <w:lang w:val="cs-CZ"/>
        </w:rPr>
      </w:pPr>
      <w:r w:rsidRPr="0092281A">
        <w:rPr>
          <w:lang w:val="cs-CZ" w:bidi="cs-CZ"/>
        </w:rPr>
        <w:t xml:space="preserve">ČLÁNEK 6 – ZÁVĚREČNÁ ZPRÁVA ÚČASTNÍKA </w:t>
      </w:r>
      <w:r w:rsidR="00601AF6">
        <w:rPr>
          <w:lang w:val="cs-CZ" w:bidi="cs-CZ"/>
        </w:rPr>
        <w:t>(EU SURVEY)</w:t>
      </w:r>
    </w:p>
    <w:p w14:paraId="62930C48" w14:textId="0E88DD8B" w:rsidR="00A00AF2" w:rsidRPr="0092281A" w:rsidRDefault="00B05554" w:rsidP="00A00AF2">
      <w:pPr>
        <w:tabs>
          <w:tab w:val="left" w:pos="567"/>
        </w:tabs>
        <w:ind w:left="567" w:hanging="567"/>
        <w:jc w:val="both"/>
        <w:rPr>
          <w:lang w:val="cs-CZ"/>
        </w:rPr>
      </w:pPr>
      <w:r w:rsidRPr="0092281A">
        <w:rPr>
          <w:lang w:val="cs-CZ" w:bidi="cs-CZ"/>
        </w:rPr>
        <w:t>6.1.</w:t>
      </w:r>
      <w:r w:rsidRPr="0092281A">
        <w:rPr>
          <w:lang w:val="cs-CZ" w:bidi="cs-CZ"/>
        </w:rPr>
        <w:tab/>
        <w:t xml:space="preserve">Účastník vyplní a předloží závěrečnou zprávu účastníka (prostřednictvím online nástroje EU </w:t>
      </w:r>
      <w:proofErr w:type="spellStart"/>
      <w:r w:rsidRPr="0092281A">
        <w:rPr>
          <w:lang w:val="cs-CZ" w:bidi="cs-CZ"/>
        </w:rPr>
        <w:t>Survey</w:t>
      </w:r>
      <w:proofErr w:type="spellEnd"/>
      <w:r w:rsidRPr="0092281A">
        <w:rPr>
          <w:lang w:val="cs-CZ" w:bidi="cs-CZ"/>
        </w:rPr>
        <w:t xml:space="preserve">) po ukončení zahraniční mobility do 30 kalendářních dnů </w:t>
      </w:r>
      <w:r w:rsidR="00601AF6">
        <w:rPr>
          <w:lang w:val="cs-CZ" w:bidi="cs-CZ"/>
        </w:rPr>
        <w:t>po</w:t>
      </w:r>
      <w:r w:rsidR="00601AF6" w:rsidRPr="0092281A">
        <w:rPr>
          <w:lang w:val="cs-CZ" w:bidi="cs-CZ"/>
        </w:rPr>
        <w:t xml:space="preserve"> </w:t>
      </w:r>
      <w:r w:rsidRPr="0092281A">
        <w:rPr>
          <w:lang w:val="cs-CZ" w:bidi="cs-CZ"/>
        </w:rPr>
        <w:t xml:space="preserve">obdržení výzvy k jejímu </w:t>
      </w:r>
      <w:r w:rsidR="00601AF6">
        <w:rPr>
          <w:lang w:val="cs-CZ" w:bidi="cs-CZ"/>
        </w:rPr>
        <w:t>podání</w:t>
      </w:r>
      <w:r w:rsidRPr="0092281A">
        <w:rPr>
          <w:lang w:val="cs-CZ" w:bidi="cs-CZ"/>
        </w:rPr>
        <w:t xml:space="preserve">. </w:t>
      </w:r>
      <w:r w:rsidR="00622F93">
        <w:rPr>
          <w:lang w:val="cs-CZ"/>
        </w:rPr>
        <w:t xml:space="preserve">Od účastníků, </w:t>
      </w:r>
      <w:r w:rsidR="00622F93">
        <w:rPr>
          <w:lang w:val="cs-CZ"/>
        </w:rPr>
        <w:lastRenderedPageBreak/>
        <w:t xml:space="preserve">kteří nevyplní a neodešlou on-line závěrečnou zprávu (EU </w:t>
      </w:r>
      <w:proofErr w:type="spellStart"/>
      <w:r w:rsidR="00622F93">
        <w:rPr>
          <w:lang w:val="cs-CZ"/>
        </w:rPr>
        <w:t>Survey</w:t>
      </w:r>
      <w:proofErr w:type="spellEnd"/>
      <w:r w:rsidR="00622F93">
        <w:rPr>
          <w:lang w:val="cs-CZ"/>
        </w:rPr>
        <w:t xml:space="preserve">), může organizace vyžadovat částečné nebo úplné </w:t>
      </w:r>
      <w:r w:rsidR="00622F93" w:rsidRPr="005C7092">
        <w:rPr>
          <w:lang w:val="cs-CZ"/>
        </w:rPr>
        <w:t xml:space="preserve">vrácení </w:t>
      </w:r>
      <w:r w:rsidR="00622F93" w:rsidRPr="00C649BA">
        <w:rPr>
          <w:lang w:val="cs-CZ"/>
        </w:rPr>
        <w:t>finanční podpory</w:t>
      </w:r>
      <w:r w:rsidR="00622F93">
        <w:rPr>
          <w:lang w:val="cs-CZ"/>
        </w:rPr>
        <w:t>.</w:t>
      </w:r>
    </w:p>
    <w:p w14:paraId="3E4B165D" w14:textId="77777777" w:rsidR="00771340" w:rsidRPr="0092281A" w:rsidRDefault="00771340" w:rsidP="00A00AF2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2D10D785" w14:textId="290B97F0" w:rsidR="00771340" w:rsidRPr="0092281A" w:rsidRDefault="00771340" w:rsidP="00602626">
      <w:pPr>
        <w:pBdr>
          <w:bottom w:val="single" w:sz="6" w:space="1" w:color="auto"/>
        </w:pBdr>
        <w:rPr>
          <w:lang w:val="cs-CZ"/>
        </w:rPr>
      </w:pPr>
      <w:r w:rsidRPr="0092281A">
        <w:rPr>
          <w:lang w:val="cs-CZ" w:bidi="cs-CZ"/>
        </w:rPr>
        <w:t xml:space="preserve">ČLÁNEK </w:t>
      </w:r>
      <w:r w:rsidR="003B3DFF">
        <w:rPr>
          <w:lang w:val="cs-CZ" w:bidi="cs-CZ"/>
        </w:rPr>
        <w:t>7</w:t>
      </w:r>
      <w:r w:rsidRPr="0092281A">
        <w:rPr>
          <w:lang w:val="cs-CZ" w:bidi="cs-CZ"/>
        </w:rPr>
        <w:t xml:space="preserve"> – OCHRANA ÚDAJŮ</w:t>
      </w:r>
    </w:p>
    <w:p w14:paraId="7A28C328" w14:textId="37853F89" w:rsidR="00771340" w:rsidRPr="0092281A" w:rsidRDefault="003B3DFF" w:rsidP="0077134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7</w:t>
      </w:r>
      <w:r w:rsidR="00771340" w:rsidRPr="0092281A">
        <w:rPr>
          <w:lang w:val="cs-CZ" w:bidi="cs-CZ"/>
        </w:rPr>
        <w:t>.1</w:t>
      </w:r>
      <w:r w:rsidR="00771340" w:rsidRPr="0092281A">
        <w:rPr>
          <w:lang w:val="cs-CZ" w:bidi="cs-CZ"/>
        </w:rPr>
        <w:tab/>
        <w:t xml:space="preserve">Organizace poskytne účastníkům příslušné prohlášení o ochraně osobních údajů pro zpracování jejich osobních údajů před jejich </w:t>
      </w:r>
      <w:r w:rsidR="00602626">
        <w:rPr>
          <w:lang w:val="cs-CZ" w:bidi="cs-CZ"/>
        </w:rPr>
        <w:t>zaznamenáním</w:t>
      </w:r>
      <w:r w:rsidR="00622F93">
        <w:rPr>
          <w:lang w:val="cs-CZ" w:bidi="cs-CZ"/>
        </w:rPr>
        <w:t xml:space="preserve"> </w:t>
      </w:r>
      <w:r w:rsidR="00771340" w:rsidRPr="0092281A">
        <w:rPr>
          <w:lang w:val="cs-CZ" w:bidi="cs-CZ"/>
        </w:rPr>
        <w:t>do elektronických systémů pro správu mobilit Erasmus+.</w:t>
      </w:r>
    </w:p>
    <w:p w14:paraId="08D3DE6E" w14:textId="77777777" w:rsidR="00771340" w:rsidRPr="0092281A" w:rsidRDefault="00771340" w:rsidP="00771340">
      <w:pPr>
        <w:tabs>
          <w:tab w:val="left" w:pos="567"/>
        </w:tabs>
        <w:ind w:left="567" w:hanging="567"/>
        <w:jc w:val="both"/>
        <w:rPr>
          <w:lang w:val="cs-CZ"/>
        </w:rPr>
      </w:pPr>
    </w:p>
    <w:p w14:paraId="4308D00B" w14:textId="6274EE97" w:rsidR="00771340" w:rsidRPr="0092281A" w:rsidRDefault="00771340" w:rsidP="00771340">
      <w:pPr>
        <w:pBdr>
          <w:bottom w:val="single" w:sz="6" w:space="1" w:color="auto"/>
        </w:pBdr>
        <w:rPr>
          <w:lang w:val="cs-CZ"/>
        </w:rPr>
      </w:pPr>
      <w:r w:rsidRPr="0092281A">
        <w:rPr>
          <w:lang w:val="cs-CZ" w:bidi="cs-CZ"/>
        </w:rPr>
        <w:t xml:space="preserve">ČLÁNEK </w:t>
      </w:r>
      <w:r w:rsidR="003B3DFF">
        <w:rPr>
          <w:lang w:val="cs-CZ" w:bidi="cs-CZ"/>
        </w:rPr>
        <w:t>8</w:t>
      </w:r>
      <w:r w:rsidRPr="0092281A">
        <w:rPr>
          <w:lang w:val="cs-CZ" w:bidi="cs-CZ"/>
        </w:rPr>
        <w:t xml:space="preserve"> – ROZHODNÉ PRÁVO A PŘÍSLUŠNÝ SOUD</w:t>
      </w:r>
    </w:p>
    <w:p w14:paraId="654410D7" w14:textId="77777777" w:rsidR="003B3DFF" w:rsidRDefault="003B3DFF" w:rsidP="0077134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8</w:t>
      </w:r>
      <w:r w:rsidR="00771340" w:rsidRPr="0092281A">
        <w:rPr>
          <w:lang w:val="cs-CZ" w:bidi="cs-CZ"/>
        </w:rPr>
        <w:t>.1</w:t>
      </w:r>
      <w:r w:rsidR="00771340" w:rsidRPr="0092281A">
        <w:rPr>
          <w:lang w:val="cs-CZ" w:bidi="cs-CZ"/>
        </w:rPr>
        <w:tab/>
        <w:t xml:space="preserve">Tato smlouva se řídí </w:t>
      </w:r>
      <w:r w:rsidR="00601AF6" w:rsidRPr="00E42E61">
        <w:rPr>
          <w:lang w:val="cs-CZ"/>
        </w:rPr>
        <w:t>právním řádem České republiky</w:t>
      </w:r>
      <w:r w:rsidR="00601AF6">
        <w:rPr>
          <w:lang w:val="cs-CZ"/>
        </w:rPr>
        <w:t>.</w:t>
      </w:r>
    </w:p>
    <w:p w14:paraId="681A09AE" w14:textId="649C8FC3" w:rsidR="00771340" w:rsidRPr="0092281A" w:rsidRDefault="003B3DFF" w:rsidP="00771340">
      <w:pPr>
        <w:tabs>
          <w:tab w:val="left" w:pos="567"/>
        </w:tabs>
        <w:ind w:left="567" w:hanging="567"/>
        <w:jc w:val="both"/>
        <w:rPr>
          <w:lang w:val="cs-CZ"/>
        </w:rPr>
      </w:pPr>
      <w:r>
        <w:rPr>
          <w:lang w:val="cs-CZ" w:bidi="cs-CZ"/>
        </w:rPr>
        <w:t>8</w:t>
      </w:r>
      <w:r w:rsidR="00771340" w:rsidRPr="0092281A">
        <w:rPr>
          <w:lang w:val="cs-CZ" w:bidi="cs-CZ"/>
        </w:rPr>
        <w:t>.2</w:t>
      </w:r>
      <w:r w:rsidR="00771340" w:rsidRPr="0092281A">
        <w:rPr>
          <w:lang w:val="cs-CZ" w:bidi="cs-CZ"/>
        </w:rPr>
        <w:tab/>
        <w:t xml:space="preserve">Příslušný soud určený v souladu s </w:t>
      </w:r>
      <w:r w:rsidR="00601AF6">
        <w:rPr>
          <w:lang w:val="cs-CZ" w:bidi="cs-CZ"/>
        </w:rPr>
        <w:t>příslušnými</w:t>
      </w:r>
      <w:r w:rsidR="00601AF6" w:rsidRPr="0092281A">
        <w:rPr>
          <w:lang w:val="cs-CZ" w:bidi="cs-CZ"/>
        </w:rPr>
        <w:t xml:space="preserve"> </w:t>
      </w:r>
      <w:r w:rsidR="00771340" w:rsidRPr="0092281A">
        <w:rPr>
          <w:lang w:val="cs-CZ" w:bidi="cs-CZ"/>
        </w:rPr>
        <w:t>vnitrostátními právními předpisy má výlučnou pravomoc rozhodovat o veškerých sporech mezi organizací a účastníkem ohledně výkladu, uplatňování nebo platnosti této smlouvy, pokud takový spor nebude možné vyřešit smírně.</w:t>
      </w:r>
    </w:p>
    <w:p w14:paraId="0EA4FC6F" w14:textId="77777777" w:rsidR="003D493D" w:rsidRPr="0092281A" w:rsidRDefault="003D493D">
      <w:pPr>
        <w:jc w:val="both"/>
        <w:rPr>
          <w:b/>
          <w:lang w:val="cs-CZ"/>
        </w:rPr>
      </w:pPr>
    </w:p>
    <w:p w14:paraId="6A74D536" w14:textId="0A99A623" w:rsidR="00F96310" w:rsidRPr="0092281A" w:rsidRDefault="00117551" w:rsidP="00117551">
      <w:pPr>
        <w:jc w:val="both"/>
        <w:rPr>
          <w:lang w:val="cs-CZ"/>
        </w:rPr>
      </w:pPr>
      <w:r>
        <w:rPr>
          <w:lang w:val="cs-CZ" w:bidi="cs-CZ"/>
        </w:rPr>
        <w:br/>
      </w:r>
      <w:r>
        <w:rPr>
          <w:lang w:val="cs-CZ" w:bidi="cs-CZ"/>
        </w:rPr>
        <w:br/>
      </w:r>
      <w:r>
        <w:rPr>
          <w:lang w:val="cs-CZ" w:bidi="cs-CZ"/>
        </w:rPr>
        <w:br/>
      </w:r>
      <w:r w:rsidR="00F96310" w:rsidRPr="0092281A">
        <w:rPr>
          <w:lang w:val="cs-CZ" w:bidi="cs-CZ"/>
        </w:rPr>
        <w:t>PODPISY</w:t>
      </w:r>
    </w:p>
    <w:p w14:paraId="1F245CE0" w14:textId="77777777" w:rsidR="00780990" w:rsidRPr="0092281A" w:rsidRDefault="00780990">
      <w:pPr>
        <w:ind w:left="5812" w:hanging="5812"/>
        <w:rPr>
          <w:lang w:val="cs-CZ"/>
        </w:rPr>
      </w:pPr>
    </w:p>
    <w:p w14:paraId="510BB233" w14:textId="20F60151" w:rsidR="00F96310" w:rsidRPr="0092281A" w:rsidRDefault="00622F93" w:rsidP="00776FE8">
      <w:pPr>
        <w:tabs>
          <w:tab w:val="left" w:pos="5529"/>
        </w:tabs>
        <w:rPr>
          <w:lang w:val="cs-CZ"/>
        </w:rPr>
      </w:pPr>
      <w:r>
        <w:rPr>
          <w:lang w:val="cs-CZ" w:bidi="cs-CZ"/>
        </w:rPr>
        <w:t>Za účastníka</w:t>
      </w:r>
      <w:r w:rsidR="00F96310" w:rsidRPr="0092281A">
        <w:rPr>
          <w:lang w:val="cs-CZ" w:bidi="cs-CZ"/>
        </w:rPr>
        <w:tab/>
      </w:r>
      <w:r>
        <w:rPr>
          <w:lang w:val="cs-CZ" w:bidi="cs-CZ"/>
        </w:rPr>
        <w:t>Za organizaci</w:t>
      </w:r>
    </w:p>
    <w:p w14:paraId="36608971" w14:textId="3D42C4D1" w:rsidR="007B164C" w:rsidRDefault="00924D53" w:rsidP="00776FE8">
      <w:pPr>
        <w:ind w:left="4395" w:hanging="4395"/>
        <w:jc w:val="both"/>
        <w:rPr>
          <w:sz w:val="24"/>
          <w:szCs w:val="24"/>
          <w:lang w:val="cs-CZ" w:bidi="cs-CZ"/>
        </w:rPr>
      </w:pPr>
      <w:r w:rsidRPr="00602626">
        <w:rPr>
          <w:highlight w:val="cyan"/>
          <w:lang w:val="cs-CZ" w:bidi="cs-CZ"/>
        </w:rPr>
        <w:t>[</w:t>
      </w:r>
      <w:r w:rsidR="00CA6DB9" w:rsidRPr="00602626">
        <w:rPr>
          <w:highlight w:val="cyan"/>
          <w:lang w:val="cs-CZ" w:bidi="cs-CZ"/>
        </w:rPr>
        <w:t>jméno (jména) / příjmení</w:t>
      </w:r>
      <w:r w:rsidRPr="00602626">
        <w:rPr>
          <w:highlight w:val="cyan"/>
          <w:lang w:val="cs-CZ" w:bidi="cs-CZ"/>
        </w:rPr>
        <w:t>]</w:t>
      </w:r>
      <w:r w:rsidR="00776FE8">
        <w:rPr>
          <w:highlight w:val="cyan"/>
          <w:lang w:val="cs-CZ" w:bidi="cs-CZ"/>
        </w:rPr>
        <w:tab/>
      </w:r>
      <w:r w:rsidR="007B164C">
        <w:rPr>
          <w:sz w:val="24"/>
          <w:szCs w:val="24"/>
          <w:lang w:val="cs-CZ" w:bidi="cs-CZ"/>
        </w:rPr>
        <w:t xml:space="preserve">brig. gen. prof. Zuzana Kročová, Ph.D. </w:t>
      </w:r>
    </w:p>
    <w:p w14:paraId="48C02A8A" w14:textId="30857816" w:rsidR="00F96310" w:rsidRPr="0092281A" w:rsidRDefault="007B164C" w:rsidP="00776FE8">
      <w:pPr>
        <w:ind w:left="5670" w:hanging="5670"/>
        <w:rPr>
          <w:lang w:val="cs-CZ"/>
        </w:rPr>
      </w:pPr>
      <w:r>
        <w:rPr>
          <w:sz w:val="24"/>
          <w:szCs w:val="24"/>
          <w:lang w:val="cs-CZ" w:bidi="cs-CZ"/>
        </w:rPr>
        <w:tab/>
        <w:t>rektorka</w:t>
      </w:r>
    </w:p>
    <w:p w14:paraId="0F2CCC13" w14:textId="77777777" w:rsidR="00F96310" w:rsidRPr="0092281A" w:rsidRDefault="00F96310">
      <w:pPr>
        <w:tabs>
          <w:tab w:val="left" w:pos="5670"/>
        </w:tabs>
        <w:ind w:left="5812" w:hanging="5812"/>
        <w:rPr>
          <w:lang w:val="cs-CZ"/>
        </w:rPr>
      </w:pPr>
    </w:p>
    <w:p w14:paraId="449DA382" w14:textId="77777777" w:rsidR="00F96310" w:rsidRPr="0092281A" w:rsidRDefault="00F96310">
      <w:pPr>
        <w:tabs>
          <w:tab w:val="left" w:pos="5670"/>
        </w:tabs>
        <w:ind w:left="5812" w:hanging="5812"/>
        <w:rPr>
          <w:lang w:val="cs-CZ"/>
        </w:rPr>
      </w:pPr>
    </w:p>
    <w:p w14:paraId="6E968B50" w14:textId="13C46758" w:rsidR="00F96310" w:rsidRPr="0092281A" w:rsidRDefault="00F96310">
      <w:pPr>
        <w:tabs>
          <w:tab w:val="left" w:pos="5670"/>
        </w:tabs>
        <w:ind w:left="5812" w:hanging="5812"/>
        <w:rPr>
          <w:lang w:val="cs-CZ"/>
        </w:rPr>
      </w:pPr>
      <w:r w:rsidRPr="00602626">
        <w:rPr>
          <w:highlight w:val="cyan"/>
          <w:lang w:val="cs-CZ" w:bidi="cs-CZ"/>
        </w:rPr>
        <w:t>[podpis]</w:t>
      </w:r>
      <w:r w:rsidRPr="0092281A">
        <w:rPr>
          <w:lang w:val="cs-CZ" w:bidi="cs-CZ"/>
        </w:rPr>
        <w:tab/>
      </w:r>
    </w:p>
    <w:p w14:paraId="206B7B25" w14:textId="77777777" w:rsidR="00F96310" w:rsidRPr="0092281A" w:rsidRDefault="00F96310">
      <w:pPr>
        <w:tabs>
          <w:tab w:val="left" w:pos="5670"/>
        </w:tabs>
        <w:rPr>
          <w:lang w:val="cs-CZ"/>
        </w:rPr>
      </w:pPr>
    </w:p>
    <w:p w14:paraId="285677A5" w14:textId="0F3F18CF" w:rsidR="00117551" w:rsidRDefault="00622F93">
      <w:pPr>
        <w:tabs>
          <w:tab w:val="left" w:pos="5670"/>
        </w:tabs>
        <w:rPr>
          <w:lang w:val="cs-CZ" w:bidi="cs-CZ"/>
        </w:rPr>
      </w:pPr>
      <w:r>
        <w:rPr>
          <w:lang w:val="cs-CZ" w:bidi="cs-CZ"/>
        </w:rPr>
        <w:t>V</w:t>
      </w:r>
      <w:r w:rsidR="00F96310" w:rsidRPr="0092281A">
        <w:rPr>
          <w:lang w:val="cs-CZ" w:bidi="cs-CZ"/>
        </w:rPr>
        <w:t xml:space="preserve"> [</w:t>
      </w:r>
      <w:r w:rsidR="00F96310" w:rsidRPr="00602626">
        <w:rPr>
          <w:highlight w:val="cyan"/>
          <w:lang w:val="cs-CZ" w:bidi="cs-CZ"/>
        </w:rPr>
        <w:t>místo</w:t>
      </w:r>
      <w:r w:rsidR="00F96310" w:rsidRPr="0092281A">
        <w:rPr>
          <w:lang w:val="cs-CZ" w:bidi="cs-CZ"/>
        </w:rPr>
        <w:t xml:space="preserve">], dne </w:t>
      </w:r>
      <w:bookmarkStart w:id="1" w:name="_GoBack"/>
      <w:bookmarkEnd w:id="1"/>
      <w:r w:rsidR="00F96310" w:rsidRPr="0092281A">
        <w:rPr>
          <w:lang w:val="cs-CZ" w:bidi="cs-CZ"/>
        </w:rPr>
        <w:tab/>
      </w:r>
      <w:r>
        <w:rPr>
          <w:lang w:val="cs-CZ" w:bidi="cs-CZ"/>
        </w:rPr>
        <w:t>V</w:t>
      </w:r>
      <w:r w:rsidR="00F96310" w:rsidRPr="0092281A">
        <w:rPr>
          <w:lang w:val="cs-CZ" w:bidi="cs-CZ"/>
        </w:rPr>
        <w:t xml:space="preserve"> </w:t>
      </w:r>
      <w:r w:rsidR="007B164C">
        <w:rPr>
          <w:lang w:val="cs-CZ" w:bidi="cs-CZ"/>
        </w:rPr>
        <w:t>Brně</w:t>
      </w:r>
      <w:r w:rsidR="00F96310" w:rsidRPr="0092281A">
        <w:rPr>
          <w:lang w:val="cs-CZ" w:bidi="cs-CZ"/>
        </w:rPr>
        <w:t xml:space="preserve"> dne </w:t>
      </w:r>
    </w:p>
    <w:p w14:paraId="5602C498" w14:textId="433CE983" w:rsidR="00117551" w:rsidRDefault="00117551">
      <w:pPr>
        <w:tabs>
          <w:tab w:val="left" w:pos="5670"/>
        </w:tabs>
        <w:rPr>
          <w:lang w:val="cs-CZ" w:bidi="cs-CZ"/>
        </w:rPr>
      </w:pPr>
    </w:p>
    <w:p w14:paraId="12D72ED1" w14:textId="3CD0928D" w:rsidR="00117551" w:rsidRDefault="00117551">
      <w:pPr>
        <w:tabs>
          <w:tab w:val="left" w:pos="5670"/>
        </w:tabs>
        <w:rPr>
          <w:lang w:val="cs-CZ"/>
        </w:rPr>
      </w:pPr>
    </w:p>
    <w:p w14:paraId="28930630" w14:textId="77777777" w:rsidR="00602626" w:rsidRPr="0092281A" w:rsidRDefault="00602626">
      <w:pPr>
        <w:tabs>
          <w:tab w:val="left" w:pos="5670"/>
        </w:tabs>
        <w:rPr>
          <w:lang w:val="cs-CZ"/>
        </w:rPr>
      </w:pPr>
    </w:p>
    <w:p w14:paraId="4C73F2B2" w14:textId="77777777" w:rsidR="001D19E3" w:rsidRDefault="001D19E3" w:rsidP="00117551">
      <w:pPr>
        <w:tabs>
          <w:tab w:val="left" w:pos="1701"/>
        </w:tabs>
        <w:jc w:val="center"/>
        <w:rPr>
          <w:b/>
          <w:sz w:val="24"/>
          <w:szCs w:val="24"/>
          <w:lang w:val="cs-CZ" w:bidi="cs-CZ"/>
        </w:rPr>
      </w:pPr>
      <w:r>
        <w:rPr>
          <w:b/>
          <w:sz w:val="24"/>
          <w:szCs w:val="24"/>
          <w:lang w:val="cs-CZ" w:bidi="cs-CZ"/>
        </w:rPr>
        <w:br w:type="page"/>
      </w:r>
    </w:p>
    <w:p w14:paraId="7E277FAD" w14:textId="72DE1260" w:rsidR="00137EB2" w:rsidRPr="0092281A" w:rsidRDefault="00137EB2" w:rsidP="00117551">
      <w:pPr>
        <w:tabs>
          <w:tab w:val="left" w:pos="1701"/>
        </w:tabs>
        <w:jc w:val="center"/>
        <w:rPr>
          <w:b/>
          <w:sz w:val="24"/>
          <w:szCs w:val="24"/>
          <w:lang w:val="cs-CZ"/>
        </w:rPr>
      </w:pPr>
      <w:r w:rsidRPr="0092281A">
        <w:rPr>
          <w:b/>
          <w:sz w:val="24"/>
          <w:szCs w:val="24"/>
          <w:lang w:val="cs-CZ" w:bidi="cs-CZ"/>
        </w:rPr>
        <w:lastRenderedPageBreak/>
        <w:t>Příloha I</w:t>
      </w:r>
    </w:p>
    <w:p w14:paraId="532509A5" w14:textId="77777777" w:rsidR="00601AF6" w:rsidRDefault="00601AF6" w:rsidP="00117551">
      <w:pPr>
        <w:tabs>
          <w:tab w:val="left" w:pos="5670"/>
        </w:tabs>
        <w:jc w:val="center"/>
        <w:rPr>
          <w:rFonts w:cs="Arial"/>
          <w:b/>
          <w:bCs/>
          <w:sz w:val="24"/>
          <w:szCs w:val="24"/>
          <w:lang w:val="en-US"/>
        </w:rPr>
      </w:pPr>
    </w:p>
    <w:p w14:paraId="0C604EAC" w14:textId="49108ACC" w:rsidR="00601AF6" w:rsidRPr="000169CF" w:rsidRDefault="00601AF6" w:rsidP="00117551">
      <w:pPr>
        <w:tabs>
          <w:tab w:val="left" w:pos="5670"/>
        </w:tabs>
        <w:jc w:val="center"/>
        <w:rPr>
          <w:b/>
          <w:bCs/>
          <w:sz w:val="16"/>
          <w:szCs w:val="16"/>
          <w:lang w:val="is-IS"/>
        </w:rPr>
      </w:pPr>
      <w:r w:rsidRPr="000169CF">
        <w:rPr>
          <w:rFonts w:cs="Arial"/>
          <w:b/>
          <w:bCs/>
          <w:sz w:val="24"/>
          <w:szCs w:val="24"/>
          <w:lang w:val="en-US"/>
        </w:rPr>
        <w:t xml:space="preserve">Program mobility </w:t>
      </w:r>
      <w:r w:rsidRPr="0093713B">
        <w:rPr>
          <w:rFonts w:cs="Arial"/>
          <w:b/>
          <w:bCs/>
          <w:sz w:val="24"/>
          <w:szCs w:val="24"/>
          <w:lang w:val="cs-CZ"/>
        </w:rPr>
        <w:t xml:space="preserve">zaměstnanců na </w:t>
      </w:r>
      <w:r w:rsidRPr="00C55207">
        <w:rPr>
          <w:rFonts w:cs="Arial"/>
          <w:b/>
          <w:bCs/>
          <w:sz w:val="24"/>
          <w:szCs w:val="24"/>
          <w:lang w:val="cs-CZ"/>
        </w:rPr>
        <w:t>výukový pobyt</w:t>
      </w:r>
      <w:r w:rsidRPr="007B164C">
        <w:rPr>
          <w:rFonts w:cs="Arial"/>
          <w:b/>
          <w:bCs/>
          <w:sz w:val="24"/>
          <w:szCs w:val="24"/>
          <w:lang w:val="cs-CZ"/>
        </w:rPr>
        <w:t xml:space="preserve"> </w:t>
      </w:r>
      <w:r w:rsidR="00602626" w:rsidRPr="007B164C">
        <w:rPr>
          <w:rFonts w:cs="Arial"/>
          <w:b/>
          <w:bCs/>
          <w:sz w:val="24"/>
          <w:szCs w:val="24"/>
          <w:lang w:val="cs-CZ"/>
        </w:rPr>
        <w:t>/</w:t>
      </w:r>
      <w:r w:rsidRPr="007B164C">
        <w:rPr>
          <w:rFonts w:cs="Arial"/>
          <w:b/>
          <w:bCs/>
          <w:sz w:val="24"/>
          <w:szCs w:val="24"/>
          <w:lang w:val="cs-CZ"/>
        </w:rPr>
        <w:t xml:space="preserve"> </w:t>
      </w:r>
      <w:r w:rsidRPr="00C55207">
        <w:rPr>
          <w:rFonts w:cs="Arial"/>
          <w:b/>
          <w:bCs/>
          <w:strike/>
          <w:sz w:val="24"/>
          <w:szCs w:val="24"/>
          <w:lang w:val="cs-CZ"/>
        </w:rPr>
        <w:t>školení</w:t>
      </w:r>
      <w:r w:rsidRPr="000169CF">
        <w:rPr>
          <w:rFonts w:cs="Arial"/>
          <w:b/>
          <w:bCs/>
          <w:sz w:val="24"/>
          <w:szCs w:val="24"/>
          <w:lang w:val="en-US"/>
        </w:rPr>
        <w:t xml:space="preserve"> (Mobility Agreement)</w:t>
      </w:r>
    </w:p>
    <w:p w14:paraId="72F63E1C" w14:textId="77777777" w:rsidR="007A215B" w:rsidRPr="0092281A" w:rsidRDefault="007A215B" w:rsidP="00117551">
      <w:pPr>
        <w:tabs>
          <w:tab w:val="left" w:pos="1701"/>
          <w:tab w:val="left" w:pos="1985"/>
        </w:tabs>
        <w:ind w:left="1701" w:hanging="1701"/>
        <w:jc w:val="center"/>
        <w:rPr>
          <w:b/>
          <w:sz w:val="24"/>
          <w:szCs w:val="24"/>
          <w:lang w:val="cs-CZ"/>
        </w:rPr>
      </w:pPr>
    </w:p>
    <w:p w14:paraId="6BB9B6F3" w14:textId="77777777" w:rsidR="00137EB2" w:rsidRPr="0092281A" w:rsidRDefault="00137EB2" w:rsidP="00117551">
      <w:pPr>
        <w:tabs>
          <w:tab w:val="left" w:pos="5670"/>
        </w:tabs>
        <w:jc w:val="center"/>
        <w:rPr>
          <w:sz w:val="16"/>
          <w:szCs w:val="16"/>
          <w:lang w:val="cs-CZ"/>
        </w:rPr>
      </w:pPr>
    </w:p>
    <w:p w14:paraId="4EAC6F01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482B5467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4151C17E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7878E2F3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50A77EDC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</w:pPr>
    </w:p>
    <w:p w14:paraId="44BA9E0E" w14:textId="77777777" w:rsidR="00137EB2" w:rsidRPr="0092281A" w:rsidRDefault="00137EB2">
      <w:pPr>
        <w:tabs>
          <w:tab w:val="left" w:pos="5670"/>
        </w:tabs>
        <w:rPr>
          <w:sz w:val="16"/>
          <w:szCs w:val="16"/>
          <w:lang w:val="cs-CZ"/>
        </w:rPr>
        <w:sectPr w:rsidR="00137EB2" w:rsidRPr="0092281A" w:rsidSect="00117551">
          <w:headerReference w:type="default" r:id="rId11"/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type w:val="continuous"/>
          <w:pgSz w:w="11907" w:h="16840" w:code="9"/>
          <w:pgMar w:top="568" w:right="1418" w:bottom="1134" w:left="1418" w:header="720" w:footer="720" w:gutter="0"/>
          <w:cols w:space="720"/>
          <w:titlePg/>
        </w:sectPr>
      </w:pPr>
    </w:p>
    <w:p w14:paraId="464E5AA6" w14:textId="77777777" w:rsidR="00BC384A" w:rsidRPr="0092281A" w:rsidRDefault="00BC384A" w:rsidP="00986E2C">
      <w:pPr>
        <w:tabs>
          <w:tab w:val="left" w:pos="360"/>
        </w:tabs>
        <w:jc w:val="center"/>
        <w:rPr>
          <w:b/>
          <w:lang w:val="cs-CZ"/>
        </w:rPr>
      </w:pPr>
      <w:r w:rsidRPr="0092281A">
        <w:rPr>
          <w:b/>
          <w:lang w:val="cs-CZ" w:bidi="cs-CZ"/>
        </w:rPr>
        <w:lastRenderedPageBreak/>
        <w:t>Příloha II</w:t>
      </w:r>
    </w:p>
    <w:p w14:paraId="46F86ACB" w14:textId="77777777" w:rsidR="00BC384A" w:rsidRPr="0092281A" w:rsidRDefault="00BC384A" w:rsidP="00986E2C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4325DB71" w14:textId="77777777" w:rsidR="00986E2C" w:rsidRPr="0092281A" w:rsidRDefault="00986E2C" w:rsidP="00986E2C">
      <w:pPr>
        <w:tabs>
          <w:tab w:val="left" w:pos="360"/>
        </w:tabs>
        <w:jc w:val="center"/>
        <w:rPr>
          <w:rFonts w:ascii="Arial" w:hAnsi="Arial"/>
          <w:b/>
          <w:lang w:val="cs-CZ"/>
        </w:rPr>
      </w:pPr>
    </w:p>
    <w:p w14:paraId="1E6054E5" w14:textId="77777777" w:rsidR="00137EB2" w:rsidRPr="0092281A" w:rsidRDefault="00137EB2" w:rsidP="00137EB2">
      <w:pPr>
        <w:tabs>
          <w:tab w:val="left" w:pos="360"/>
        </w:tabs>
        <w:jc w:val="center"/>
        <w:rPr>
          <w:b/>
          <w:sz w:val="24"/>
          <w:szCs w:val="24"/>
          <w:lang w:val="cs-CZ"/>
        </w:rPr>
      </w:pPr>
      <w:r w:rsidRPr="0092281A">
        <w:rPr>
          <w:b/>
          <w:sz w:val="24"/>
          <w:szCs w:val="24"/>
          <w:lang w:val="cs-CZ" w:bidi="cs-CZ"/>
        </w:rPr>
        <w:t>VŠEOBECNÉ PODMÍNKY</w:t>
      </w:r>
    </w:p>
    <w:p w14:paraId="70A59CAC" w14:textId="77777777" w:rsidR="00137EB2" w:rsidRPr="0092281A" w:rsidRDefault="00137EB2" w:rsidP="00137EB2">
      <w:pPr>
        <w:tabs>
          <w:tab w:val="left" w:pos="360"/>
        </w:tabs>
        <w:rPr>
          <w:rFonts w:ascii="Arial" w:hAnsi="Arial"/>
          <w:lang w:val="cs-CZ"/>
        </w:rPr>
      </w:pPr>
    </w:p>
    <w:p w14:paraId="1C785744" w14:textId="77777777" w:rsidR="00137EB2" w:rsidRPr="0092281A" w:rsidRDefault="00137EB2" w:rsidP="00137EB2">
      <w:pPr>
        <w:tabs>
          <w:tab w:val="left" w:pos="360"/>
        </w:tabs>
        <w:rPr>
          <w:rFonts w:ascii="Arial" w:hAnsi="Arial"/>
          <w:lang w:val="cs-CZ"/>
        </w:rPr>
      </w:pPr>
    </w:p>
    <w:p w14:paraId="4FB88B04" w14:textId="0E7DCA67" w:rsidR="00137EB2" w:rsidRPr="0092281A" w:rsidRDefault="00137EB2" w:rsidP="00137EB2">
      <w:pPr>
        <w:keepNext/>
        <w:rPr>
          <w:b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1: Odpovědnost</w:t>
      </w:r>
      <w:r w:rsidR="00601AF6">
        <w:rPr>
          <w:b/>
          <w:sz w:val="18"/>
          <w:szCs w:val="18"/>
          <w:lang w:val="cs-CZ" w:bidi="cs-CZ"/>
        </w:rPr>
        <w:t xml:space="preserve"> za škodu</w:t>
      </w:r>
    </w:p>
    <w:p w14:paraId="75BA04F2" w14:textId="77777777" w:rsidR="00137EB2" w:rsidRPr="0092281A" w:rsidRDefault="00137EB2" w:rsidP="00137EB2">
      <w:pPr>
        <w:keepNext/>
        <w:rPr>
          <w:sz w:val="18"/>
          <w:szCs w:val="18"/>
          <w:lang w:val="cs-CZ"/>
        </w:rPr>
      </w:pPr>
    </w:p>
    <w:p w14:paraId="33AA222D" w14:textId="270AB398" w:rsidR="00591911" w:rsidRPr="000269FD" w:rsidRDefault="00591911" w:rsidP="00591911">
      <w:pPr>
        <w:jc w:val="both"/>
        <w:rPr>
          <w:sz w:val="18"/>
          <w:szCs w:val="18"/>
          <w:lang w:val="is-IS"/>
        </w:rPr>
      </w:pPr>
      <w:r>
        <w:rPr>
          <w:sz w:val="18"/>
          <w:szCs w:val="18"/>
          <w:lang w:val="cs-CZ"/>
        </w:rPr>
        <w:t xml:space="preserve">Každá ze stran této smlouvy zprostí druhou stranu jakékoliv občanskoprávní odpovědnosti za škody </w:t>
      </w:r>
      <w:r w:rsidRPr="001A0F7D">
        <w:rPr>
          <w:sz w:val="18"/>
          <w:szCs w:val="18"/>
          <w:lang w:val="cs-CZ"/>
        </w:rPr>
        <w:t>vzniklé jim nebo jejich</w:t>
      </w:r>
      <w:r w:rsidRPr="001A0F7D">
        <w:rPr>
          <w:b/>
          <w:bCs/>
          <w:sz w:val="18"/>
          <w:szCs w:val="18"/>
          <w:lang w:val="cs-CZ"/>
        </w:rPr>
        <w:t xml:space="preserve"> </w:t>
      </w:r>
      <w:r>
        <w:rPr>
          <w:sz w:val="18"/>
          <w:szCs w:val="18"/>
          <w:lang w:val="cs-CZ"/>
        </w:rPr>
        <w:t>zaměstnancům v důsledku plnění této smlouvy, pokud tyto škody nejsou důsledkem závažného a úmyslného pochybení druhé smluvní strany nebo jejích zaměstnanců.</w:t>
      </w:r>
    </w:p>
    <w:p w14:paraId="20EDD7F7" w14:textId="77777777" w:rsidR="00591911" w:rsidRPr="000269FD" w:rsidRDefault="00591911" w:rsidP="00591911">
      <w:pPr>
        <w:jc w:val="both"/>
        <w:rPr>
          <w:sz w:val="18"/>
          <w:szCs w:val="18"/>
          <w:lang w:val="is-IS"/>
        </w:rPr>
      </w:pPr>
    </w:p>
    <w:p w14:paraId="5F82DA5F" w14:textId="77777777" w:rsidR="00591911" w:rsidRPr="000269FD" w:rsidRDefault="00591911" w:rsidP="00591911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14:paraId="3112A754" w14:textId="77777777" w:rsidR="00591911" w:rsidRPr="0092281A" w:rsidRDefault="00591911" w:rsidP="00137EB2">
      <w:pPr>
        <w:jc w:val="both"/>
        <w:rPr>
          <w:sz w:val="18"/>
          <w:szCs w:val="18"/>
          <w:lang w:val="cs-CZ"/>
        </w:rPr>
      </w:pPr>
    </w:p>
    <w:p w14:paraId="653A0F91" w14:textId="77777777" w:rsidR="00137EB2" w:rsidRPr="0092281A" w:rsidRDefault="00137EB2" w:rsidP="00137EB2">
      <w:pPr>
        <w:tabs>
          <w:tab w:val="left" w:pos="360"/>
        </w:tabs>
        <w:rPr>
          <w:sz w:val="18"/>
          <w:szCs w:val="18"/>
          <w:lang w:val="cs-CZ"/>
        </w:rPr>
      </w:pPr>
    </w:p>
    <w:p w14:paraId="7F74263B" w14:textId="77777777" w:rsidR="00137EB2" w:rsidRPr="0092281A" w:rsidRDefault="00137EB2" w:rsidP="00137EB2">
      <w:pPr>
        <w:keepNext/>
        <w:rPr>
          <w:b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2: Ukončení smlouvy</w:t>
      </w:r>
    </w:p>
    <w:p w14:paraId="25EBAF9A" w14:textId="77777777" w:rsidR="00137EB2" w:rsidRPr="0092281A" w:rsidRDefault="00137EB2" w:rsidP="00137EB2">
      <w:pPr>
        <w:rPr>
          <w:sz w:val="18"/>
          <w:szCs w:val="18"/>
          <w:lang w:val="cs-CZ"/>
        </w:rPr>
      </w:pPr>
    </w:p>
    <w:p w14:paraId="548BD208" w14:textId="7675B91C" w:rsidR="00591911" w:rsidRPr="000269FD" w:rsidRDefault="00591911" w:rsidP="00591911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 xml:space="preserve">V případě, že účastník neplní některou z povinností vyplývajících z této smlouvy, a to bez ohledu na důsledky v souladu s příslušnými právními předpisy, je </w:t>
      </w:r>
      <w:r w:rsidR="000D5172">
        <w:rPr>
          <w:sz w:val="18"/>
          <w:szCs w:val="18"/>
          <w:lang w:val="cs-CZ"/>
        </w:rPr>
        <w:t xml:space="preserve">organizace </w:t>
      </w:r>
      <w:r>
        <w:rPr>
          <w:sz w:val="18"/>
          <w:szCs w:val="18"/>
          <w:lang w:val="cs-CZ"/>
        </w:rPr>
        <w:t>legálně oprávněna vypovědět nebo odstoupit od smlouvy bez jakékoliv další právní formality, nepodnikne-li účastník kroky k nápravě do jednoho měsíce od obdržení oznámení doporučeným dopisem.</w:t>
      </w:r>
    </w:p>
    <w:p w14:paraId="33097321" w14:textId="77777777" w:rsidR="00591911" w:rsidRPr="00591911" w:rsidRDefault="00591911" w:rsidP="00591911">
      <w:pPr>
        <w:rPr>
          <w:b/>
          <w:bCs/>
          <w:sz w:val="18"/>
          <w:szCs w:val="18"/>
          <w:lang w:val="cs-CZ"/>
        </w:rPr>
      </w:pPr>
    </w:p>
    <w:p w14:paraId="0C928B6A" w14:textId="3FD2C2C0" w:rsidR="00591911" w:rsidRPr="004763CE" w:rsidRDefault="00591911" w:rsidP="00591911">
      <w:pPr>
        <w:jc w:val="both"/>
        <w:rPr>
          <w:sz w:val="18"/>
          <w:szCs w:val="18"/>
          <w:lang w:val="cs-CZ"/>
        </w:rPr>
      </w:pPr>
      <w:r w:rsidRPr="004763CE">
        <w:rPr>
          <w:sz w:val="18"/>
          <w:szCs w:val="18"/>
          <w:lang w:val="cs-CZ"/>
        </w:rPr>
        <w:t>V případě ukončení smlouvy účastníkem z důvodu "vyšší moci", tj. nepředvídatelné výjimečné situace nebo události mimo kontrolu účastníka a není-li následkem jeho pochybení či nedbalosti, má účastník nárok alespoň</w:t>
      </w:r>
      <w:r w:rsidR="00657075" w:rsidRPr="004763CE">
        <w:rPr>
          <w:sz w:val="18"/>
          <w:szCs w:val="18"/>
          <w:lang w:val="cs-CZ"/>
        </w:rPr>
        <w:t xml:space="preserve"> </w:t>
      </w:r>
      <w:r w:rsidRPr="004763CE">
        <w:rPr>
          <w:sz w:val="18"/>
          <w:szCs w:val="18"/>
          <w:lang w:val="cs-CZ"/>
        </w:rPr>
        <w:t>na část finanční podpory odpovídající skutečné době trvání mobility. Veškeré zbývající prostředky musí být vráceny, neexistuje-li jiná dohoda s vysílající institucí.</w:t>
      </w:r>
    </w:p>
    <w:p w14:paraId="11A5B297" w14:textId="77777777" w:rsidR="00591911" w:rsidRPr="004763CE" w:rsidRDefault="00591911" w:rsidP="00137EB2">
      <w:pPr>
        <w:jc w:val="both"/>
        <w:rPr>
          <w:color w:val="FF0000"/>
          <w:sz w:val="18"/>
          <w:szCs w:val="18"/>
          <w:lang w:val="cs-CZ"/>
        </w:rPr>
      </w:pPr>
    </w:p>
    <w:p w14:paraId="464B0111" w14:textId="77777777" w:rsidR="004763CE" w:rsidRPr="004763CE" w:rsidRDefault="004763CE" w:rsidP="004763CE">
      <w:pPr>
        <w:jc w:val="both"/>
        <w:rPr>
          <w:sz w:val="18"/>
          <w:szCs w:val="18"/>
          <w:lang w:val="cs-CZ"/>
        </w:rPr>
      </w:pPr>
      <w:r w:rsidRPr="004763CE">
        <w:rPr>
          <w:sz w:val="18"/>
          <w:szCs w:val="18"/>
          <w:lang w:val="cs-CZ"/>
        </w:rPr>
        <w:t>Účastník je povinen si uchovávat účetní doklady a smluvní dokumentaci za vynaložené náklady spojené s mobilitou, jejichž úhradu by v případě vyšší moci nárokoval.</w:t>
      </w:r>
    </w:p>
    <w:p w14:paraId="2354F451" w14:textId="77777777" w:rsidR="00137EB2" w:rsidRPr="0092281A" w:rsidRDefault="00137EB2" w:rsidP="00137EB2">
      <w:pPr>
        <w:jc w:val="both"/>
        <w:rPr>
          <w:sz w:val="18"/>
          <w:szCs w:val="18"/>
          <w:lang w:val="cs-CZ"/>
        </w:rPr>
      </w:pPr>
    </w:p>
    <w:p w14:paraId="0D2D7AC1" w14:textId="77777777" w:rsidR="00137EB2" w:rsidRPr="0092281A" w:rsidRDefault="00137EB2" w:rsidP="00137EB2">
      <w:pPr>
        <w:rPr>
          <w:b/>
          <w:sz w:val="18"/>
          <w:szCs w:val="18"/>
          <w:lang w:val="cs-CZ"/>
        </w:rPr>
      </w:pPr>
    </w:p>
    <w:p w14:paraId="24CB01DA" w14:textId="2EDD4795" w:rsidR="005812DD" w:rsidRPr="0092281A" w:rsidRDefault="005812DD" w:rsidP="004763CE">
      <w:pPr>
        <w:rPr>
          <w:b/>
          <w:snapToGrid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3: Vrácení</w:t>
      </w:r>
      <w:r w:rsidR="004763CE">
        <w:rPr>
          <w:b/>
          <w:sz w:val="18"/>
          <w:szCs w:val="18"/>
          <w:lang w:val="cs-CZ" w:bidi="cs-CZ"/>
        </w:rPr>
        <w:br/>
      </w:r>
    </w:p>
    <w:p w14:paraId="13FD2C0A" w14:textId="343A0CC6" w:rsidR="00591911" w:rsidRPr="001A0F7D" w:rsidRDefault="005812DD" w:rsidP="00591911">
      <w:pPr>
        <w:jc w:val="both"/>
        <w:rPr>
          <w:b/>
          <w:bCs/>
          <w:sz w:val="18"/>
          <w:szCs w:val="18"/>
          <w:lang w:val="cs-CZ"/>
        </w:rPr>
      </w:pPr>
      <w:r w:rsidRPr="001A0F7D">
        <w:rPr>
          <w:sz w:val="18"/>
          <w:szCs w:val="18"/>
          <w:lang w:val="cs-CZ" w:bidi="cs-CZ"/>
        </w:rPr>
        <w:t>Finanční podpora nebo její část bude vysílající organizac</w:t>
      </w:r>
      <w:r w:rsidR="004763CE" w:rsidRPr="001A0F7D">
        <w:rPr>
          <w:sz w:val="18"/>
          <w:szCs w:val="18"/>
          <w:lang w:val="cs-CZ" w:bidi="cs-CZ"/>
        </w:rPr>
        <w:t>i</w:t>
      </w:r>
      <w:r w:rsidRPr="001A0F7D">
        <w:rPr>
          <w:sz w:val="18"/>
          <w:szCs w:val="18"/>
          <w:lang w:val="cs-CZ" w:bidi="cs-CZ"/>
        </w:rPr>
        <w:t xml:space="preserve"> vrácena, pokud účastník nedodrží podmínky smlouvy</w:t>
      </w:r>
      <w:r w:rsidR="00B33A8F" w:rsidRPr="001A0F7D">
        <w:rPr>
          <w:sz w:val="18"/>
          <w:szCs w:val="18"/>
          <w:lang w:val="cs-CZ" w:bidi="cs-CZ"/>
        </w:rPr>
        <w:t>.</w:t>
      </w:r>
      <w:r w:rsidRPr="001A0F7D">
        <w:rPr>
          <w:sz w:val="18"/>
          <w:szCs w:val="18"/>
          <w:lang w:val="cs-CZ" w:bidi="cs-CZ"/>
        </w:rPr>
        <w:t xml:space="preserve"> </w:t>
      </w:r>
    </w:p>
    <w:p w14:paraId="5E2278A6" w14:textId="006E375E" w:rsidR="00591911" w:rsidRPr="004763CE" w:rsidRDefault="00591911" w:rsidP="00591911">
      <w:pPr>
        <w:jc w:val="both"/>
        <w:rPr>
          <w:sz w:val="18"/>
          <w:szCs w:val="18"/>
          <w:lang w:val="cs-CZ"/>
        </w:rPr>
      </w:pPr>
      <w:r w:rsidRPr="001A0F7D">
        <w:rPr>
          <w:sz w:val="18"/>
          <w:szCs w:val="18"/>
          <w:lang w:val="cs-CZ"/>
        </w:rPr>
        <w:t>Ukončí-li účastník smlouvu ještě před vypršením její platnosti nebo nedodržuje-li smlouvu podle pravidel, musí vrátit tu část finanční podpory, která mu již byla vyplacena, neexistuje-li jiná dohoda s </w:t>
      </w:r>
      <w:r w:rsidRPr="004763CE">
        <w:rPr>
          <w:sz w:val="18"/>
          <w:szCs w:val="18"/>
          <w:lang w:val="cs-CZ"/>
        </w:rPr>
        <w:t xml:space="preserve">vysílající </w:t>
      </w:r>
      <w:r w:rsidR="004763CE" w:rsidRPr="004763CE">
        <w:rPr>
          <w:sz w:val="18"/>
          <w:szCs w:val="18"/>
          <w:lang w:val="cs-CZ"/>
        </w:rPr>
        <w:t>organizací</w:t>
      </w:r>
      <w:r w:rsidRPr="004763CE">
        <w:rPr>
          <w:sz w:val="18"/>
          <w:szCs w:val="18"/>
          <w:lang w:val="cs-CZ"/>
        </w:rPr>
        <w:t xml:space="preserve">. </w:t>
      </w:r>
    </w:p>
    <w:p w14:paraId="1B12C377" w14:textId="6B7B5151" w:rsidR="005812DD" w:rsidRPr="0092281A" w:rsidRDefault="005812DD" w:rsidP="005812DD">
      <w:pPr>
        <w:jc w:val="both"/>
        <w:rPr>
          <w:snapToGrid/>
          <w:sz w:val="18"/>
          <w:szCs w:val="18"/>
          <w:lang w:val="cs-CZ"/>
        </w:rPr>
      </w:pPr>
    </w:p>
    <w:p w14:paraId="1A06E78D" w14:textId="77777777" w:rsidR="00137EB2" w:rsidRPr="0092281A" w:rsidRDefault="00137EB2" w:rsidP="00137EB2">
      <w:pPr>
        <w:rPr>
          <w:sz w:val="18"/>
          <w:szCs w:val="18"/>
          <w:lang w:val="cs-CZ"/>
        </w:rPr>
      </w:pPr>
    </w:p>
    <w:p w14:paraId="15EDDB0D" w14:textId="5855EC87" w:rsidR="00137EB2" w:rsidRPr="0092281A" w:rsidRDefault="00137EB2" w:rsidP="00137EB2">
      <w:pPr>
        <w:rPr>
          <w:b/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 xml:space="preserve">Článek 4: Ochrana </w:t>
      </w:r>
      <w:r w:rsidR="005E473C">
        <w:rPr>
          <w:b/>
          <w:sz w:val="18"/>
          <w:szCs w:val="18"/>
          <w:lang w:val="cs-CZ" w:bidi="cs-CZ"/>
        </w:rPr>
        <w:t>osobních údajů</w:t>
      </w:r>
    </w:p>
    <w:p w14:paraId="60F9387E" w14:textId="77777777" w:rsidR="00137EB2" w:rsidRPr="0092281A" w:rsidRDefault="00137EB2" w:rsidP="00137EB2">
      <w:pPr>
        <w:rPr>
          <w:b/>
          <w:sz w:val="18"/>
          <w:szCs w:val="18"/>
          <w:lang w:val="cs-CZ"/>
        </w:rPr>
      </w:pPr>
    </w:p>
    <w:p w14:paraId="4736277A" w14:textId="3D6F26AC" w:rsidR="005E473C" w:rsidRPr="000269FD" w:rsidRDefault="005E473C" w:rsidP="005E473C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Veškeré osobní údaje obsažené ve smlouvě se zpracovávají v souladu s nařízením (ES) č. 2018/1725</w:t>
      </w:r>
      <w:r w:rsidRPr="008C3FD7">
        <w:rPr>
          <w:sz w:val="18"/>
          <w:lang w:val="en-GB"/>
        </w:rPr>
        <w:t xml:space="preserve"> </w:t>
      </w:r>
      <w:r>
        <w:rPr>
          <w:sz w:val="18"/>
          <w:szCs w:val="18"/>
          <w:lang w:val="cs-CZ"/>
        </w:rPr>
        <w:t xml:space="preserve">Evropského parlamentu a Rady o ochraně fyzických osob v souvislosti se zpracováním osobních údajů orgány a institucemi EU a o volném pohybu těchto údajů. Tyto údaje musí být zpracovávány výhradně v souvislosti s plněním smlouvy a následnými aktivitami v souladu s předmětem této smlouvy ze strany vysílající </w:t>
      </w:r>
      <w:r w:rsidR="000D5172">
        <w:rPr>
          <w:sz w:val="18"/>
          <w:szCs w:val="18"/>
          <w:lang w:val="cs-CZ"/>
        </w:rPr>
        <w:t>organizace</w:t>
      </w:r>
      <w:r>
        <w:rPr>
          <w:sz w:val="18"/>
          <w:szCs w:val="18"/>
          <w:lang w:val="cs-CZ"/>
        </w:rPr>
        <w:t>, národní agentury a Evropské komise, aniž by byla dotčena možnost předat údaje orgánům odpovědným za kontrolu a audit v souladu s právními předpisy EU</w:t>
      </w:r>
      <w:r>
        <w:rPr>
          <w:rStyle w:val="Znakapoznpodarou"/>
          <w:sz w:val="18"/>
          <w:szCs w:val="18"/>
          <w:lang w:val="cs-CZ"/>
        </w:rPr>
        <w:footnoteReference w:id="2"/>
      </w:r>
      <w:r>
        <w:rPr>
          <w:sz w:val="18"/>
          <w:szCs w:val="18"/>
          <w:lang w:val="cs-CZ"/>
        </w:rPr>
        <w:t>(Evropský účetní dvůr nebo Evropský úřad pro boj proti podvodům (OLAF)).</w:t>
      </w:r>
    </w:p>
    <w:p w14:paraId="03954D2A" w14:textId="77777777" w:rsidR="005E473C" w:rsidRPr="000269FD" w:rsidRDefault="005E473C" w:rsidP="005E473C">
      <w:pPr>
        <w:rPr>
          <w:sz w:val="18"/>
          <w:szCs w:val="18"/>
          <w:lang w:val="cs-CZ"/>
        </w:rPr>
      </w:pPr>
    </w:p>
    <w:p w14:paraId="11BDEF92" w14:textId="77777777" w:rsidR="005E473C" w:rsidRPr="000269FD" w:rsidRDefault="005E473C" w:rsidP="005E473C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Účastník může na základě písemné žádosti získat přístup ke svým osobním údajům a opravit informace, které jsou nepřesné nebo neúplné. Jakékoliv dotazy ohledně zpracování svých osobních údajů by měl směřovat na vysílající instituci a/nebo národní agenturu. Účastník může podat stížnost proti zpracování svých osobních údajů u Evropského inspektora ochrany údajů, pokud jde o použití údajů Evropskou komisí.</w:t>
      </w:r>
    </w:p>
    <w:p w14:paraId="3BB54692" w14:textId="2BAB7D6A" w:rsidR="00137EB2" w:rsidRPr="0092281A" w:rsidRDefault="00137EB2" w:rsidP="00137EB2">
      <w:pPr>
        <w:rPr>
          <w:sz w:val="18"/>
          <w:szCs w:val="18"/>
          <w:lang w:val="cs-CZ"/>
        </w:rPr>
      </w:pPr>
    </w:p>
    <w:p w14:paraId="3461291B" w14:textId="77777777" w:rsidR="00137EB2" w:rsidRPr="0092281A" w:rsidRDefault="00137EB2" w:rsidP="00137EB2">
      <w:pPr>
        <w:rPr>
          <w:sz w:val="18"/>
          <w:szCs w:val="18"/>
          <w:lang w:val="cs-CZ"/>
        </w:rPr>
      </w:pPr>
    </w:p>
    <w:p w14:paraId="0E72B107" w14:textId="77777777" w:rsidR="00137EB2" w:rsidRPr="0092281A" w:rsidRDefault="00137EB2" w:rsidP="00137EB2">
      <w:pPr>
        <w:rPr>
          <w:sz w:val="18"/>
          <w:szCs w:val="18"/>
          <w:lang w:val="cs-CZ"/>
        </w:rPr>
      </w:pPr>
      <w:r w:rsidRPr="0092281A">
        <w:rPr>
          <w:b/>
          <w:sz w:val="18"/>
          <w:szCs w:val="18"/>
          <w:lang w:val="cs-CZ" w:bidi="cs-CZ"/>
        </w:rPr>
        <w:t>Článek 5: Kontroly a audity</w:t>
      </w:r>
    </w:p>
    <w:p w14:paraId="60FE0034" w14:textId="77777777" w:rsidR="00137EB2" w:rsidRPr="0092281A" w:rsidRDefault="00137EB2" w:rsidP="00137EB2">
      <w:pPr>
        <w:rPr>
          <w:sz w:val="18"/>
          <w:szCs w:val="18"/>
          <w:lang w:val="cs-CZ"/>
        </w:rPr>
      </w:pPr>
    </w:p>
    <w:p w14:paraId="59BC80A3" w14:textId="77777777" w:rsidR="005E473C" w:rsidRPr="000269FD" w:rsidRDefault="005E473C" w:rsidP="005E473C">
      <w:pPr>
        <w:jc w:val="both"/>
        <w:rPr>
          <w:sz w:val="18"/>
          <w:szCs w:val="18"/>
          <w:lang w:val="cs-CZ"/>
        </w:rPr>
      </w:pPr>
      <w:r>
        <w:rPr>
          <w:sz w:val="18"/>
          <w:szCs w:val="18"/>
          <w:lang w:val="cs-CZ"/>
        </w:rPr>
        <w:t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této smlouvy.</w:t>
      </w:r>
    </w:p>
    <w:p w14:paraId="339BBB7F" w14:textId="77777777" w:rsidR="002D5FD9" w:rsidRPr="0092281A" w:rsidRDefault="002D5FD9" w:rsidP="00137EB2">
      <w:pPr>
        <w:jc w:val="both"/>
        <w:rPr>
          <w:sz w:val="18"/>
          <w:szCs w:val="18"/>
          <w:lang w:val="cs-CZ"/>
        </w:rPr>
        <w:sectPr w:rsidR="002D5FD9" w:rsidRPr="0092281A" w:rsidSect="00CF1DDD">
          <w:headerReference w:type="default" r:id="rId15"/>
          <w:footerReference w:type="default" r:id="rId16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7874D206" w14:textId="77777777" w:rsidR="00E85892" w:rsidRPr="0092281A" w:rsidRDefault="00E85892" w:rsidP="00E85892">
      <w:pPr>
        <w:jc w:val="both"/>
        <w:rPr>
          <w:lang w:val="cs-CZ"/>
        </w:rPr>
      </w:pPr>
    </w:p>
    <w:sectPr w:rsidR="00E85892" w:rsidRPr="0092281A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93D9" w14:textId="77777777" w:rsidR="00961A09" w:rsidRDefault="00961A09">
      <w:r>
        <w:separator/>
      </w:r>
    </w:p>
  </w:endnote>
  <w:endnote w:type="continuationSeparator" w:id="0">
    <w:p w14:paraId="7F2156BB" w14:textId="77777777" w:rsidR="00961A09" w:rsidRDefault="00961A09">
      <w:r>
        <w:continuationSeparator/>
      </w:r>
    </w:p>
  </w:endnote>
  <w:endnote w:type="continuationNotice" w:id="1">
    <w:p w14:paraId="291192AC" w14:textId="77777777" w:rsidR="00961A09" w:rsidRDefault="00961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1D09" w14:textId="77777777" w:rsidR="00623986" w:rsidRDefault="00633E84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623986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623986">
      <w:rPr>
        <w:rStyle w:val="slostrnky"/>
        <w:noProof/>
        <w:szCs w:val="24"/>
        <w:lang w:val="cs-CZ" w:bidi="cs-CZ"/>
      </w:rPr>
      <w:t>1</w:t>
    </w:r>
    <w:r>
      <w:rPr>
        <w:rStyle w:val="slostrnky"/>
        <w:szCs w:val="24"/>
        <w:lang w:val="cs-CZ" w:bidi="cs-CZ"/>
      </w:rPr>
      <w:fldChar w:fldCharType="end"/>
    </w:r>
  </w:p>
  <w:p w14:paraId="48FDA541" w14:textId="77777777" w:rsidR="00623986" w:rsidRDefault="00623986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DC234" w14:textId="3ACD0288" w:rsidR="00623986" w:rsidRDefault="00633E84">
    <w:pPr>
      <w:pStyle w:val="Zpat"/>
      <w:framePr w:wrap="around" w:vAnchor="text" w:hAnchor="page" w:x="5482" w:y="131"/>
      <w:rPr>
        <w:rStyle w:val="slostrnky"/>
        <w:szCs w:val="24"/>
      </w:rPr>
    </w:pPr>
    <w:r>
      <w:rPr>
        <w:rStyle w:val="slostrnky"/>
        <w:szCs w:val="24"/>
        <w:lang w:val="cs-CZ" w:bidi="cs-CZ"/>
      </w:rPr>
      <w:fldChar w:fldCharType="begin"/>
    </w:r>
    <w:r w:rsidR="00623986">
      <w:rPr>
        <w:rStyle w:val="slostrnky"/>
        <w:szCs w:val="24"/>
        <w:lang w:val="cs-CZ" w:bidi="cs-CZ"/>
      </w:rPr>
      <w:instrText xml:space="preserve">PAGE  </w:instrText>
    </w:r>
    <w:r>
      <w:rPr>
        <w:rStyle w:val="slostrnky"/>
        <w:szCs w:val="24"/>
        <w:lang w:val="cs-CZ" w:bidi="cs-CZ"/>
      </w:rPr>
      <w:fldChar w:fldCharType="separate"/>
    </w:r>
    <w:r w:rsidR="00792E67">
      <w:rPr>
        <w:rStyle w:val="slostrnky"/>
        <w:noProof/>
        <w:szCs w:val="24"/>
        <w:lang w:val="cs-CZ" w:bidi="cs-CZ"/>
      </w:rPr>
      <w:t>2</w:t>
    </w:r>
    <w:r>
      <w:rPr>
        <w:rStyle w:val="slostrnky"/>
        <w:szCs w:val="24"/>
        <w:lang w:val="cs-CZ" w:bidi="cs-CZ"/>
      </w:rPr>
      <w:fldChar w:fldCharType="end"/>
    </w:r>
  </w:p>
  <w:p w14:paraId="6B403A4D" w14:textId="77777777" w:rsidR="00623986" w:rsidRDefault="00623986">
    <w:pPr>
      <w:pStyle w:val="Zpat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2F467" w14:textId="77777777" w:rsidR="00623986" w:rsidRPr="009A6788" w:rsidRDefault="00623986" w:rsidP="009A6788">
    <w:pPr>
      <w:pStyle w:val="Zpat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eastAsia="Arial" w:hAnsi="Arial" w:cs="Arial"/>
        <w:sz w:val="16"/>
        <w:szCs w:val="16"/>
        <w:lang w:val="cs-CZ" w:bidi="cs-CZ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5173" w14:textId="72BAB5EC" w:rsidR="00623986" w:rsidRDefault="00633E84" w:rsidP="00FE149C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  <w:lang w:val="cs-CZ" w:bidi="cs-CZ"/>
      </w:rPr>
      <w:fldChar w:fldCharType="begin"/>
    </w:r>
    <w:r w:rsidR="00623986">
      <w:rPr>
        <w:rStyle w:val="slostrnky"/>
        <w:lang w:val="cs-CZ" w:bidi="cs-CZ"/>
      </w:rPr>
      <w:instrText xml:space="preserve">PAGE  </w:instrText>
    </w:r>
    <w:r>
      <w:rPr>
        <w:rStyle w:val="slostrnky"/>
        <w:lang w:val="cs-CZ" w:bidi="cs-CZ"/>
      </w:rPr>
      <w:fldChar w:fldCharType="separate"/>
    </w:r>
    <w:r w:rsidR="00792E67">
      <w:rPr>
        <w:rStyle w:val="slostrnky"/>
        <w:noProof/>
        <w:lang w:val="cs-CZ" w:bidi="cs-CZ"/>
      </w:rPr>
      <w:t>5</w:t>
    </w:r>
    <w:r>
      <w:rPr>
        <w:rStyle w:val="slostrnky"/>
        <w:lang w:val="cs-CZ" w:bidi="cs-CZ"/>
      </w:rPr>
      <w:fldChar w:fldCharType="end"/>
    </w:r>
  </w:p>
  <w:p w14:paraId="2024658C" w14:textId="77777777" w:rsidR="00623986" w:rsidRDefault="00623986">
    <w:pPr>
      <w:pStyle w:val="Zpat"/>
      <w:ind w:right="360"/>
    </w:pPr>
    <w:r>
      <w:rPr>
        <w:lang w:val="cs-CZ" w:bidi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4E65A" w14:textId="77777777" w:rsidR="00961A09" w:rsidRDefault="00961A09">
      <w:r>
        <w:separator/>
      </w:r>
    </w:p>
  </w:footnote>
  <w:footnote w:type="continuationSeparator" w:id="0">
    <w:p w14:paraId="490BC6F5" w14:textId="77777777" w:rsidR="00961A09" w:rsidRDefault="00961A09">
      <w:r>
        <w:continuationSeparator/>
      </w:r>
    </w:p>
  </w:footnote>
  <w:footnote w:type="continuationNotice" w:id="1">
    <w:p w14:paraId="1F8778C9" w14:textId="77777777" w:rsidR="00961A09" w:rsidRDefault="00961A09"/>
  </w:footnote>
  <w:footnote w:id="2">
    <w:p w14:paraId="25485DC1" w14:textId="77777777" w:rsidR="005E473C" w:rsidRDefault="005E473C" w:rsidP="005E473C">
      <w:pPr>
        <w:jc w:val="both"/>
        <w:rPr>
          <w:sz w:val="18"/>
          <w:szCs w:val="18"/>
          <w:lang w:val="en-GB"/>
        </w:rPr>
      </w:pPr>
      <w:r>
        <w:rPr>
          <w:rStyle w:val="Znakapoznpodarou"/>
        </w:rPr>
        <w:footnoteRef/>
      </w:r>
      <w:r>
        <w:t xml:space="preserve"> </w:t>
      </w:r>
      <w:r w:rsidRPr="00815681">
        <w:rPr>
          <w:sz w:val="18"/>
          <w:szCs w:val="18"/>
          <w:lang w:val="cs-CZ" w:bidi="cs-CZ"/>
        </w:rPr>
        <w:t>Další informace o účelu zpracování vašich osobních údajů, o tom, jaké údaje shromažďujeme, kdo k nim má přístup a jak jsou chráněny, najdete zde:</w:t>
      </w:r>
    </w:p>
    <w:p w14:paraId="644173D4" w14:textId="77777777" w:rsidR="005E473C" w:rsidRDefault="00961A09" w:rsidP="005E473C">
      <w:pPr>
        <w:pStyle w:val="Textpoznpodarou"/>
        <w:ind w:left="0" w:firstLine="0"/>
        <w:rPr>
          <w:lang w:val="en-GB"/>
        </w:rPr>
      </w:pPr>
      <w:hyperlink r:id="rId1" w:history="1">
        <w:r w:rsidR="005E473C" w:rsidRPr="00C05732">
          <w:rPr>
            <w:rStyle w:val="Hypertextovodkaz"/>
            <w:sz w:val="18"/>
            <w:lang w:val="cs-CZ" w:bidi="cs-CZ"/>
          </w:rPr>
          <w:t>https://ec.europa.eu/programmes/erasmus-plus/specific-privacy-statement_en</w:t>
        </w:r>
      </w:hyperlink>
      <w:r w:rsidR="005E473C">
        <w:rPr>
          <w:lang w:val="cs-CZ" w:bidi="cs-CZ"/>
        </w:rPr>
        <w:t xml:space="preserve"> </w:t>
      </w:r>
    </w:p>
    <w:p w14:paraId="681DFEF3" w14:textId="3E056721" w:rsidR="005E473C" w:rsidRPr="004763CE" w:rsidRDefault="005E473C">
      <w:pPr>
        <w:pStyle w:val="Textpoznpodarou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2A3B" w14:textId="77777777" w:rsidR="00623986" w:rsidRDefault="00623986">
    <w:pPr>
      <w:pStyle w:val="Zhlav"/>
      <w:jc w:val="center"/>
      <w:rPr>
        <w:szCs w:val="24"/>
      </w:rPr>
    </w:pPr>
    <w:r>
      <w:rPr>
        <w:szCs w:val="24"/>
        <w:lang w:val="cs-CZ" w:bidi="cs-CZ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D1F67" w14:textId="77777777" w:rsidR="00623986" w:rsidRPr="00FE149C" w:rsidRDefault="00623986" w:rsidP="00FE14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ČLÁNEK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IE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7B20"/>
    <w:rsid w:val="00010742"/>
    <w:rsid w:val="00011249"/>
    <w:rsid w:val="000121C3"/>
    <w:rsid w:val="00012759"/>
    <w:rsid w:val="00014B20"/>
    <w:rsid w:val="00017468"/>
    <w:rsid w:val="000229DB"/>
    <w:rsid w:val="00023F60"/>
    <w:rsid w:val="000247F6"/>
    <w:rsid w:val="00026A5D"/>
    <w:rsid w:val="000341B8"/>
    <w:rsid w:val="00034F7C"/>
    <w:rsid w:val="00041396"/>
    <w:rsid w:val="00045C16"/>
    <w:rsid w:val="00047CBC"/>
    <w:rsid w:val="000565D0"/>
    <w:rsid w:val="00063494"/>
    <w:rsid w:val="00065470"/>
    <w:rsid w:val="0006734A"/>
    <w:rsid w:val="00067DF7"/>
    <w:rsid w:val="00070D6F"/>
    <w:rsid w:val="0007330C"/>
    <w:rsid w:val="000734E3"/>
    <w:rsid w:val="000766E1"/>
    <w:rsid w:val="000771D1"/>
    <w:rsid w:val="0008321F"/>
    <w:rsid w:val="00083486"/>
    <w:rsid w:val="0008375F"/>
    <w:rsid w:val="000841D2"/>
    <w:rsid w:val="00084EED"/>
    <w:rsid w:val="00085D84"/>
    <w:rsid w:val="0008622F"/>
    <w:rsid w:val="000912BD"/>
    <w:rsid w:val="0009229A"/>
    <w:rsid w:val="000940F5"/>
    <w:rsid w:val="0009733F"/>
    <w:rsid w:val="000A103B"/>
    <w:rsid w:val="000A24DD"/>
    <w:rsid w:val="000A2944"/>
    <w:rsid w:val="000A47CE"/>
    <w:rsid w:val="000A70A0"/>
    <w:rsid w:val="000A7CB2"/>
    <w:rsid w:val="000B19BD"/>
    <w:rsid w:val="000B1F03"/>
    <w:rsid w:val="000B3D42"/>
    <w:rsid w:val="000C27B5"/>
    <w:rsid w:val="000C50C7"/>
    <w:rsid w:val="000C5FD8"/>
    <w:rsid w:val="000C7059"/>
    <w:rsid w:val="000C7D70"/>
    <w:rsid w:val="000D0236"/>
    <w:rsid w:val="000D2182"/>
    <w:rsid w:val="000D285B"/>
    <w:rsid w:val="000D2D0A"/>
    <w:rsid w:val="000D4525"/>
    <w:rsid w:val="000D4B05"/>
    <w:rsid w:val="000D4C79"/>
    <w:rsid w:val="000D5172"/>
    <w:rsid w:val="000D6CCA"/>
    <w:rsid w:val="000D755B"/>
    <w:rsid w:val="000E11A6"/>
    <w:rsid w:val="000E4E02"/>
    <w:rsid w:val="000E502A"/>
    <w:rsid w:val="000E7625"/>
    <w:rsid w:val="000F31F6"/>
    <w:rsid w:val="00100991"/>
    <w:rsid w:val="0010103B"/>
    <w:rsid w:val="001011E6"/>
    <w:rsid w:val="001015CE"/>
    <w:rsid w:val="00107319"/>
    <w:rsid w:val="001146B7"/>
    <w:rsid w:val="00117551"/>
    <w:rsid w:val="00117A3E"/>
    <w:rsid w:val="001204DC"/>
    <w:rsid w:val="00125211"/>
    <w:rsid w:val="00127D9B"/>
    <w:rsid w:val="00130867"/>
    <w:rsid w:val="00136ADC"/>
    <w:rsid w:val="00137EB2"/>
    <w:rsid w:val="00140A48"/>
    <w:rsid w:val="001412B6"/>
    <w:rsid w:val="00153960"/>
    <w:rsid w:val="00153C54"/>
    <w:rsid w:val="00157C07"/>
    <w:rsid w:val="001610C5"/>
    <w:rsid w:val="00164A3F"/>
    <w:rsid w:val="001651E3"/>
    <w:rsid w:val="00165EEA"/>
    <w:rsid w:val="001733A1"/>
    <w:rsid w:val="00173F1A"/>
    <w:rsid w:val="0017458B"/>
    <w:rsid w:val="00175A77"/>
    <w:rsid w:val="00176150"/>
    <w:rsid w:val="001776D8"/>
    <w:rsid w:val="00182495"/>
    <w:rsid w:val="00182A7E"/>
    <w:rsid w:val="00183642"/>
    <w:rsid w:val="00183987"/>
    <w:rsid w:val="00190898"/>
    <w:rsid w:val="00190B21"/>
    <w:rsid w:val="00190F7B"/>
    <w:rsid w:val="00191C6F"/>
    <w:rsid w:val="001936BE"/>
    <w:rsid w:val="00193DD9"/>
    <w:rsid w:val="0019426C"/>
    <w:rsid w:val="00195F7E"/>
    <w:rsid w:val="001A019B"/>
    <w:rsid w:val="001A0F7D"/>
    <w:rsid w:val="001A2F05"/>
    <w:rsid w:val="001A3205"/>
    <w:rsid w:val="001A34D2"/>
    <w:rsid w:val="001A7791"/>
    <w:rsid w:val="001A7E8C"/>
    <w:rsid w:val="001B0D5D"/>
    <w:rsid w:val="001B253D"/>
    <w:rsid w:val="001B56A7"/>
    <w:rsid w:val="001C03FA"/>
    <w:rsid w:val="001C10CB"/>
    <w:rsid w:val="001C1A14"/>
    <w:rsid w:val="001C22C7"/>
    <w:rsid w:val="001C23A9"/>
    <w:rsid w:val="001C3D10"/>
    <w:rsid w:val="001C50DB"/>
    <w:rsid w:val="001C7D24"/>
    <w:rsid w:val="001D0A32"/>
    <w:rsid w:val="001D19E3"/>
    <w:rsid w:val="001D3D5A"/>
    <w:rsid w:val="001D5160"/>
    <w:rsid w:val="001D5916"/>
    <w:rsid w:val="001D7345"/>
    <w:rsid w:val="001E136C"/>
    <w:rsid w:val="001E1465"/>
    <w:rsid w:val="001E42A2"/>
    <w:rsid w:val="001E44FB"/>
    <w:rsid w:val="001E454C"/>
    <w:rsid w:val="001E7774"/>
    <w:rsid w:val="001F0773"/>
    <w:rsid w:val="0020039C"/>
    <w:rsid w:val="00202EB0"/>
    <w:rsid w:val="00204E80"/>
    <w:rsid w:val="00205935"/>
    <w:rsid w:val="00207117"/>
    <w:rsid w:val="002073C4"/>
    <w:rsid w:val="00207890"/>
    <w:rsid w:val="002125B3"/>
    <w:rsid w:val="00217D88"/>
    <w:rsid w:val="00223C12"/>
    <w:rsid w:val="00224331"/>
    <w:rsid w:val="00225748"/>
    <w:rsid w:val="00226F95"/>
    <w:rsid w:val="002314D6"/>
    <w:rsid w:val="00231663"/>
    <w:rsid w:val="00232198"/>
    <w:rsid w:val="00232375"/>
    <w:rsid w:val="00232886"/>
    <w:rsid w:val="00233226"/>
    <w:rsid w:val="00233440"/>
    <w:rsid w:val="0023790E"/>
    <w:rsid w:val="002403D9"/>
    <w:rsid w:val="00240F5F"/>
    <w:rsid w:val="002467E1"/>
    <w:rsid w:val="00246D9A"/>
    <w:rsid w:val="00246E6D"/>
    <w:rsid w:val="00254A5F"/>
    <w:rsid w:val="00261796"/>
    <w:rsid w:val="0026242A"/>
    <w:rsid w:val="00263097"/>
    <w:rsid w:val="00264BD9"/>
    <w:rsid w:val="00266434"/>
    <w:rsid w:val="002706FA"/>
    <w:rsid w:val="002714DF"/>
    <w:rsid w:val="00273069"/>
    <w:rsid w:val="00273228"/>
    <w:rsid w:val="00274537"/>
    <w:rsid w:val="0027675B"/>
    <w:rsid w:val="00276D75"/>
    <w:rsid w:val="00277CC7"/>
    <w:rsid w:val="002817C0"/>
    <w:rsid w:val="00281C2C"/>
    <w:rsid w:val="00282D8C"/>
    <w:rsid w:val="002833DB"/>
    <w:rsid w:val="00284AC1"/>
    <w:rsid w:val="00286FCA"/>
    <w:rsid w:val="002936F5"/>
    <w:rsid w:val="002938B8"/>
    <w:rsid w:val="00295DB3"/>
    <w:rsid w:val="00296A2C"/>
    <w:rsid w:val="002A4B67"/>
    <w:rsid w:val="002A586A"/>
    <w:rsid w:val="002A69AC"/>
    <w:rsid w:val="002A6B37"/>
    <w:rsid w:val="002B1D31"/>
    <w:rsid w:val="002B2D4B"/>
    <w:rsid w:val="002C2C88"/>
    <w:rsid w:val="002C43AE"/>
    <w:rsid w:val="002C6C96"/>
    <w:rsid w:val="002D3272"/>
    <w:rsid w:val="002D4C85"/>
    <w:rsid w:val="002D5FD9"/>
    <w:rsid w:val="002D74C5"/>
    <w:rsid w:val="002D7C27"/>
    <w:rsid w:val="002E24F7"/>
    <w:rsid w:val="002E7178"/>
    <w:rsid w:val="002F3579"/>
    <w:rsid w:val="002F4945"/>
    <w:rsid w:val="002F4D6C"/>
    <w:rsid w:val="002F738C"/>
    <w:rsid w:val="003034A6"/>
    <w:rsid w:val="0031249C"/>
    <w:rsid w:val="00312DBD"/>
    <w:rsid w:val="00313A00"/>
    <w:rsid w:val="00313A99"/>
    <w:rsid w:val="003149AE"/>
    <w:rsid w:val="00316A78"/>
    <w:rsid w:val="00320AB6"/>
    <w:rsid w:val="00321488"/>
    <w:rsid w:val="00326E75"/>
    <w:rsid w:val="00327163"/>
    <w:rsid w:val="003315F4"/>
    <w:rsid w:val="00336B74"/>
    <w:rsid w:val="00341429"/>
    <w:rsid w:val="003415BB"/>
    <w:rsid w:val="00343211"/>
    <w:rsid w:val="00345899"/>
    <w:rsid w:val="00346DB9"/>
    <w:rsid w:val="003515C0"/>
    <w:rsid w:val="00352043"/>
    <w:rsid w:val="003524D0"/>
    <w:rsid w:val="00354C9C"/>
    <w:rsid w:val="00356462"/>
    <w:rsid w:val="00360180"/>
    <w:rsid w:val="00361045"/>
    <w:rsid w:val="00362DF8"/>
    <w:rsid w:val="003664C7"/>
    <w:rsid w:val="00366E7B"/>
    <w:rsid w:val="003707EE"/>
    <w:rsid w:val="00371629"/>
    <w:rsid w:val="0037251E"/>
    <w:rsid w:val="00373E53"/>
    <w:rsid w:val="00373ECF"/>
    <w:rsid w:val="00374255"/>
    <w:rsid w:val="00377222"/>
    <w:rsid w:val="0038107B"/>
    <w:rsid w:val="003820F4"/>
    <w:rsid w:val="003834FE"/>
    <w:rsid w:val="00383559"/>
    <w:rsid w:val="003917A5"/>
    <w:rsid w:val="00392103"/>
    <w:rsid w:val="00394013"/>
    <w:rsid w:val="00395156"/>
    <w:rsid w:val="00395A32"/>
    <w:rsid w:val="003962C7"/>
    <w:rsid w:val="0039683B"/>
    <w:rsid w:val="00397207"/>
    <w:rsid w:val="003A07D2"/>
    <w:rsid w:val="003A17AC"/>
    <w:rsid w:val="003A368E"/>
    <w:rsid w:val="003A428E"/>
    <w:rsid w:val="003A6656"/>
    <w:rsid w:val="003A75E0"/>
    <w:rsid w:val="003B249D"/>
    <w:rsid w:val="003B3DFF"/>
    <w:rsid w:val="003C1C58"/>
    <w:rsid w:val="003C2B66"/>
    <w:rsid w:val="003C4175"/>
    <w:rsid w:val="003C54B3"/>
    <w:rsid w:val="003C69D0"/>
    <w:rsid w:val="003C7DEE"/>
    <w:rsid w:val="003C7EA5"/>
    <w:rsid w:val="003D0B01"/>
    <w:rsid w:val="003D0C75"/>
    <w:rsid w:val="003D25F5"/>
    <w:rsid w:val="003D33EC"/>
    <w:rsid w:val="003D493D"/>
    <w:rsid w:val="003D60FB"/>
    <w:rsid w:val="003E19E4"/>
    <w:rsid w:val="003E1E00"/>
    <w:rsid w:val="003E3967"/>
    <w:rsid w:val="003E3A1F"/>
    <w:rsid w:val="003E5095"/>
    <w:rsid w:val="003F2A4B"/>
    <w:rsid w:val="003F5A50"/>
    <w:rsid w:val="003F7055"/>
    <w:rsid w:val="00400C14"/>
    <w:rsid w:val="00401A4E"/>
    <w:rsid w:val="00402E5A"/>
    <w:rsid w:val="0040493A"/>
    <w:rsid w:val="00405B0F"/>
    <w:rsid w:val="00407F54"/>
    <w:rsid w:val="00410D9B"/>
    <w:rsid w:val="00411BBF"/>
    <w:rsid w:val="00412CD1"/>
    <w:rsid w:val="00414914"/>
    <w:rsid w:val="004163A6"/>
    <w:rsid w:val="00416966"/>
    <w:rsid w:val="0042197C"/>
    <w:rsid w:val="00422300"/>
    <w:rsid w:val="00425F38"/>
    <w:rsid w:val="00434A57"/>
    <w:rsid w:val="00437077"/>
    <w:rsid w:val="00440189"/>
    <w:rsid w:val="004414B6"/>
    <w:rsid w:val="0044285E"/>
    <w:rsid w:val="00443360"/>
    <w:rsid w:val="00444345"/>
    <w:rsid w:val="00447E29"/>
    <w:rsid w:val="0045023F"/>
    <w:rsid w:val="00450DFD"/>
    <w:rsid w:val="004556C2"/>
    <w:rsid w:val="004675C1"/>
    <w:rsid w:val="0047325C"/>
    <w:rsid w:val="004749DC"/>
    <w:rsid w:val="00475044"/>
    <w:rsid w:val="004763CE"/>
    <w:rsid w:val="00476CE8"/>
    <w:rsid w:val="0047750E"/>
    <w:rsid w:val="00480BFD"/>
    <w:rsid w:val="004826FD"/>
    <w:rsid w:val="00482950"/>
    <w:rsid w:val="004916E9"/>
    <w:rsid w:val="00495F57"/>
    <w:rsid w:val="004963FB"/>
    <w:rsid w:val="004974CB"/>
    <w:rsid w:val="004A0AF4"/>
    <w:rsid w:val="004A28FB"/>
    <w:rsid w:val="004A38C7"/>
    <w:rsid w:val="004A4617"/>
    <w:rsid w:val="004B02FD"/>
    <w:rsid w:val="004B05DE"/>
    <w:rsid w:val="004B15AC"/>
    <w:rsid w:val="004B431D"/>
    <w:rsid w:val="004B49BE"/>
    <w:rsid w:val="004B5DB1"/>
    <w:rsid w:val="004B7429"/>
    <w:rsid w:val="004C1D83"/>
    <w:rsid w:val="004C1E96"/>
    <w:rsid w:val="004C2149"/>
    <w:rsid w:val="004C2220"/>
    <w:rsid w:val="004C267F"/>
    <w:rsid w:val="004C30F7"/>
    <w:rsid w:val="004C32C0"/>
    <w:rsid w:val="004C332D"/>
    <w:rsid w:val="004D16F1"/>
    <w:rsid w:val="004D7819"/>
    <w:rsid w:val="004E11B0"/>
    <w:rsid w:val="004E17F6"/>
    <w:rsid w:val="004E19BA"/>
    <w:rsid w:val="004E3FB8"/>
    <w:rsid w:val="004E4E61"/>
    <w:rsid w:val="004F6A0D"/>
    <w:rsid w:val="0050049D"/>
    <w:rsid w:val="005012D2"/>
    <w:rsid w:val="00501969"/>
    <w:rsid w:val="00503454"/>
    <w:rsid w:val="00505122"/>
    <w:rsid w:val="00505506"/>
    <w:rsid w:val="00505C4D"/>
    <w:rsid w:val="00505F02"/>
    <w:rsid w:val="005109E3"/>
    <w:rsid w:val="00511293"/>
    <w:rsid w:val="005112FF"/>
    <w:rsid w:val="00514C5E"/>
    <w:rsid w:val="005161E6"/>
    <w:rsid w:val="00517E2E"/>
    <w:rsid w:val="005211F5"/>
    <w:rsid w:val="00521773"/>
    <w:rsid w:val="00521F77"/>
    <w:rsid w:val="00524405"/>
    <w:rsid w:val="00525EEF"/>
    <w:rsid w:val="00527128"/>
    <w:rsid w:val="0053072F"/>
    <w:rsid w:val="0053707B"/>
    <w:rsid w:val="005413BB"/>
    <w:rsid w:val="0054215F"/>
    <w:rsid w:val="005514ED"/>
    <w:rsid w:val="00552175"/>
    <w:rsid w:val="00555482"/>
    <w:rsid w:val="005602AE"/>
    <w:rsid w:val="00560B13"/>
    <w:rsid w:val="005637B7"/>
    <w:rsid w:val="00563976"/>
    <w:rsid w:val="00564B49"/>
    <w:rsid w:val="00566B9C"/>
    <w:rsid w:val="0056726C"/>
    <w:rsid w:val="00567F0A"/>
    <w:rsid w:val="0057071C"/>
    <w:rsid w:val="00570CE0"/>
    <w:rsid w:val="00571C12"/>
    <w:rsid w:val="005735D7"/>
    <w:rsid w:val="00573F2E"/>
    <w:rsid w:val="005812DD"/>
    <w:rsid w:val="00586808"/>
    <w:rsid w:val="00586C78"/>
    <w:rsid w:val="0058729F"/>
    <w:rsid w:val="00591034"/>
    <w:rsid w:val="00591911"/>
    <w:rsid w:val="0059384F"/>
    <w:rsid w:val="00594C90"/>
    <w:rsid w:val="00597E9F"/>
    <w:rsid w:val="005A3A27"/>
    <w:rsid w:val="005A42FA"/>
    <w:rsid w:val="005A5156"/>
    <w:rsid w:val="005A573E"/>
    <w:rsid w:val="005A6369"/>
    <w:rsid w:val="005B03AF"/>
    <w:rsid w:val="005B0D5C"/>
    <w:rsid w:val="005B3F8A"/>
    <w:rsid w:val="005B425F"/>
    <w:rsid w:val="005B71A9"/>
    <w:rsid w:val="005B74A0"/>
    <w:rsid w:val="005C0277"/>
    <w:rsid w:val="005C03ED"/>
    <w:rsid w:val="005C313B"/>
    <w:rsid w:val="005C37CD"/>
    <w:rsid w:val="005C590A"/>
    <w:rsid w:val="005C7136"/>
    <w:rsid w:val="005C78C2"/>
    <w:rsid w:val="005D26FD"/>
    <w:rsid w:val="005D53D1"/>
    <w:rsid w:val="005D65FD"/>
    <w:rsid w:val="005E0B96"/>
    <w:rsid w:val="005E0F9F"/>
    <w:rsid w:val="005E17D7"/>
    <w:rsid w:val="005E216C"/>
    <w:rsid w:val="005E3617"/>
    <w:rsid w:val="005E412F"/>
    <w:rsid w:val="005E473C"/>
    <w:rsid w:val="005E4A67"/>
    <w:rsid w:val="005F2E0A"/>
    <w:rsid w:val="005F56D7"/>
    <w:rsid w:val="005F6E26"/>
    <w:rsid w:val="005F7658"/>
    <w:rsid w:val="005F77D3"/>
    <w:rsid w:val="00601AF6"/>
    <w:rsid w:val="00602626"/>
    <w:rsid w:val="00602C59"/>
    <w:rsid w:val="00605365"/>
    <w:rsid w:val="00607597"/>
    <w:rsid w:val="00614CD7"/>
    <w:rsid w:val="00615669"/>
    <w:rsid w:val="00615D79"/>
    <w:rsid w:val="0061714F"/>
    <w:rsid w:val="00622F93"/>
    <w:rsid w:val="00623986"/>
    <w:rsid w:val="00625DE5"/>
    <w:rsid w:val="00626B93"/>
    <w:rsid w:val="00630EC2"/>
    <w:rsid w:val="00633E84"/>
    <w:rsid w:val="00634031"/>
    <w:rsid w:val="00636563"/>
    <w:rsid w:val="00640172"/>
    <w:rsid w:val="006410BB"/>
    <w:rsid w:val="00641B0A"/>
    <w:rsid w:val="006444EB"/>
    <w:rsid w:val="0064462C"/>
    <w:rsid w:val="00645F3B"/>
    <w:rsid w:val="00646542"/>
    <w:rsid w:val="00646D58"/>
    <w:rsid w:val="00652A6C"/>
    <w:rsid w:val="00654F1B"/>
    <w:rsid w:val="00657075"/>
    <w:rsid w:val="00657984"/>
    <w:rsid w:val="006602AE"/>
    <w:rsid w:val="0066654B"/>
    <w:rsid w:val="00666DA5"/>
    <w:rsid w:val="00667CAF"/>
    <w:rsid w:val="00671045"/>
    <w:rsid w:val="00683F79"/>
    <w:rsid w:val="00693397"/>
    <w:rsid w:val="0069379A"/>
    <w:rsid w:val="00694701"/>
    <w:rsid w:val="006A3C42"/>
    <w:rsid w:val="006A4001"/>
    <w:rsid w:val="006A5D6E"/>
    <w:rsid w:val="006A7C19"/>
    <w:rsid w:val="006A7FC4"/>
    <w:rsid w:val="006B136B"/>
    <w:rsid w:val="006B76CA"/>
    <w:rsid w:val="006B7745"/>
    <w:rsid w:val="006B798C"/>
    <w:rsid w:val="006C2F7B"/>
    <w:rsid w:val="006C30D8"/>
    <w:rsid w:val="006C485E"/>
    <w:rsid w:val="006C6B7E"/>
    <w:rsid w:val="006D1ECB"/>
    <w:rsid w:val="006D2539"/>
    <w:rsid w:val="006D6268"/>
    <w:rsid w:val="006D642F"/>
    <w:rsid w:val="006D6AD6"/>
    <w:rsid w:val="006D7D28"/>
    <w:rsid w:val="006E02F2"/>
    <w:rsid w:val="006E247E"/>
    <w:rsid w:val="006E49B2"/>
    <w:rsid w:val="006F15D6"/>
    <w:rsid w:val="006F1D4C"/>
    <w:rsid w:val="006F20B0"/>
    <w:rsid w:val="006F300E"/>
    <w:rsid w:val="006F32FC"/>
    <w:rsid w:val="006F3A0A"/>
    <w:rsid w:val="006F3FB7"/>
    <w:rsid w:val="006F4714"/>
    <w:rsid w:val="006F6F27"/>
    <w:rsid w:val="00700601"/>
    <w:rsid w:val="0070203C"/>
    <w:rsid w:val="00704355"/>
    <w:rsid w:val="00704A9B"/>
    <w:rsid w:val="00706D64"/>
    <w:rsid w:val="00713DA1"/>
    <w:rsid w:val="0072221F"/>
    <w:rsid w:val="00723C4C"/>
    <w:rsid w:val="007303CA"/>
    <w:rsid w:val="00732393"/>
    <w:rsid w:val="007340D4"/>
    <w:rsid w:val="007348D3"/>
    <w:rsid w:val="00735E06"/>
    <w:rsid w:val="007360C4"/>
    <w:rsid w:val="007373F8"/>
    <w:rsid w:val="0074075F"/>
    <w:rsid w:val="0074299F"/>
    <w:rsid w:val="00742EF8"/>
    <w:rsid w:val="00743907"/>
    <w:rsid w:val="00744D44"/>
    <w:rsid w:val="007509F9"/>
    <w:rsid w:val="00750A2C"/>
    <w:rsid w:val="00753CE1"/>
    <w:rsid w:val="0076315A"/>
    <w:rsid w:val="00765D25"/>
    <w:rsid w:val="0076738B"/>
    <w:rsid w:val="00767E5E"/>
    <w:rsid w:val="00770319"/>
    <w:rsid w:val="00771340"/>
    <w:rsid w:val="00775D13"/>
    <w:rsid w:val="00776F3D"/>
    <w:rsid w:val="00776FE8"/>
    <w:rsid w:val="00780990"/>
    <w:rsid w:val="00784CDD"/>
    <w:rsid w:val="00791896"/>
    <w:rsid w:val="00792230"/>
    <w:rsid w:val="0079267E"/>
    <w:rsid w:val="00792E67"/>
    <w:rsid w:val="00794200"/>
    <w:rsid w:val="007A0C2C"/>
    <w:rsid w:val="007A0E09"/>
    <w:rsid w:val="007A1E78"/>
    <w:rsid w:val="007A215B"/>
    <w:rsid w:val="007A4B08"/>
    <w:rsid w:val="007A6647"/>
    <w:rsid w:val="007B164C"/>
    <w:rsid w:val="007B16C2"/>
    <w:rsid w:val="007B21DC"/>
    <w:rsid w:val="007B2E80"/>
    <w:rsid w:val="007B2F37"/>
    <w:rsid w:val="007B4068"/>
    <w:rsid w:val="007B7BC9"/>
    <w:rsid w:val="007C33E6"/>
    <w:rsid w:val="007C3E3B"/>
    <w:rsid w:val="007C583F"/>
    <w:rsid w:val="007C5B71"/>
    <w:rsid w:val="007C7D02"/>
    <w:rsid w:val="007D2A4F"/>
    <w:rsid w:val="007D2E98"/>
    <w:rsid w:val="007D342C"/>
    <w:rsid w:val="007D3748"/>
    <w:rsid w:val="007D6067"/>
    <w:rsid w:val="007D6BFF"/>
    <w:rsid w:val="007E1A4B"/>
    <w:rsid w:val="007E3695"/>
    <w:rsid w:val="007E636F"/>
    <w:rsid w:val="007E6BCA"/>
    <w:rsid w:val="007F0363"/>
    <w:rsid w:val="007F058A"/>
    <w:rsid w:val="007F2EBC"/>
    <w:rsid w:val="007F7F20"/>
    <w:rsid w:val="008016EF"/>
    <w:rsid w:val="00803814"/>
    <w:rsid w:val="00804F6B"/>
    <w:rsid w:val="00806E28"/>
    <w:rsid w:val="00807583"/>
    <w:rsid w:val="00812C55"/>
    <w:rsid w:val="00813B9C"/>
    <w:rsid w:val="008200DF"/>
    <w:rsid w:val="008215F0"/>
    <w:rsid w:val="0082163D"/>
    <w:rsid w:val="00822AE7"/>
    <w:rsid w:val="00824DF7"/>
    <w:rsid w:val="00824FCA"/>
    <w:rsid w:val="00830FDB"/>
    <w:rsid w:val="008327F2"/>
    <w:rsid w:val="00832C85"/>
    <w:rsid w:val="00835DAE"/>
    <w:rsid w:val="00841B34"/>
    <w:rsid w:val="00844257"/>
    <w:rsid w:val="0084593B"/>
    <w:rsid w:val="00845F07"/>
    <w:rsid w:val="00850CDF"/>
    <w:rsid w:val="0085498E"/>
    <w:rsid w:val="00857445"/>
    <w:rsid w:val="008605BE"/>
    <w:rsid w:val="008607EE"/>
    <w:rsid w:val="00860DC1"/>
    <w:rsid w:val="00861132"/>
    <w:rsid w:val="00863461"/>
    <w:rsid w:val="00871C4E"/>
    <w:rsid w:val="0088064F"/>
    <w:rsid w:val="00880F1C"/>
    <w:rsid w:val="008827F1"/>
    <w:rsid w:val="0088570D"/>
    <w:rsid w:val="00897577"/>
    <w:rsid w:val="008A1E85"/>
    <w:rsid w:val="008A3683"/>
    <w:rsid w:val="008A3E4A"/>
    <w:rsid w:val="008B0B17"/>
    <w:rsid w:val="008B19B0"/>
    <w:rsid w:val="008B311D"/>
    <w:rsid w:val="008B36E6"/>
    <w:rsid w:val="008B3F89"/>
    <w:rsid w:val="008B4A57"/>
    <w:rsid w:val="008B58F7"/>
    <w:rsid w:val="008B5AE9"/>
    <w:rsid w:val="008B5FD1"/>
    <w:rsid w:val="008C165E"/>
    <w:rsid w:val="008C49CF"/>
    <w:rsid w:val="008C5EC5"/>
    <w:rsid w:val="008C6E95"/>
    <w:rsid w:val="008C6FF7"/>
    <w:rsid w:val="008D1232"/>
    <w:rsid w:val="008D12BC"/>
    <w:rsid w:val="008D578B"/>
    <w:rsid w:val="008D59C3"/>
    <w:rsid w:val="008D6DB6"/>
    <w:rsid w:val="008D7556"/>
    <w:rsid w:val="008D766B"/>
    <w:rsid w:val="008D7FE8"/>
    <w:rsid w:val="008E0C99"/>
    <w:rsid w:val="008E4A6B"/>
    <w:rsid w:val="008E4D5A"/>
    <w:rsid w:val="008E51D8"/>
    <w:rsid w:val="008E524B"/>
    <w:rsid w:val="008E55E6"/>
    <w:rsid w:val="008E567A"/>
    <w:rsid w:val="008E6044"/>
    <w:rsid w:val="008E63D2"/>
    <w:rsid w:val="008F0EF5"/>
    <w:rsid w:val="008F387D"/>
    <w:rsid w:val="009005A1"/>
    <w:rsid w:val="00903293"/>
    <w:rsid w:val="009036DE"/>
    <w:rsid w:val="00903D5F"/>
    <w:rsid w:val="00905123"/>
    <w:rsid w:val="0090579E"/>
    <w:rsid w:val="0091064A"/>
    <w:rsid w:val="0091191B"/>
    <w:rsid w:val="00912337"/>
    <w:rsid w:val="00912589"/>
    <w:rsid w:val="009128C3"/>
    <w:rsid w:val="0091296D"/>
    <w:rsid w:val="00914AB4"/>
    <w:rsid w:val="00914E95"/>
    <w:rsid w:val="00920AEB"/>
    <w:rsid w:val="009218B9"/>
    <w:rsid w:val="009218C1"/>
    <w:rsid w:val="00921DB0"/>
    <w:rsid w:val="0092281A"/>
    <w:rsid w:val="00923234"/>
    <w:rsid w:val="009238B1"/>
    <w:rsid w:val="00923E43"/>
    <w:rsid w:val="00924D53"/>
    <w:rsid w:val="00927BCD"/>
    <w:rsid w:val="0093034B"/>
    <w:rsid w:val="00934FA1"/>
    <w:rsid w:val="00936E41"/>
    <w:rsid w:val="00937D30"/>
    <w:rsid w:val="009404B6"/>
    <w:rsid w:val="009407E7"/>
    <w:rsid w:val="0094095A"/>
    <w:rsid w:val="00945540"/>
    <w:rsid w:val="009463E6"/>
    <w:rsid w:val="00946A35"/>
    <w:rsid w:val="009471DB"/>
    <w:rsid w:val="00947E01"/>
    <w:rsid w:val="00955A2F"/>
    <w:rsid w:val="00955FD0"/>
    <w:rsid w:val="0096166C"/>
    <w:rsid w:val="00961A09"/>
    <w:rsid w:val="009625EE"/>
    <w:rsid w:val="009637E5"/>
    <w:rsid w:val="00965AC5"/>
    <w:rsid w:val="009677D5"/>
    <w:rsid w:val="00967BFC"/>
    <w:rsid w:val="009708A1"/>
    <w:rsid w:val="00970E06"/>
    <w:rsid w:val="00970F0A"/>
    <w:rsid w:val="009723D4"/>
    <w:rsid w:val="009745E5"/>
    <w:rsid w:val="0097486B"/>
    <w:rsid w:val="00986E2C"/>
    <w:rsid w:val="009870ED"/>
    <w:rsid w:val="00987202"/>
    <w:rsid w:val="00990BFE"/>
    <w:rsid w:val="00991765"/>
    <w:rsid w:val="0099310F"/>
    <w:rsid w:val="00993E6D"/>
    <w:rsid w:val="009949FB"/>
    <w:rsid w:val="0099551F"/>
    <w:rsid w:val="009A2A79"/>
    <w:rsid w:val="009A2F27"/>
    <w:rsid w:val="009A61AF"/>
    <w:rsid w:val="009A6788"/>
    <w:rsid w:val="009A6CDC"/>
    <w:rsid w:val="009A7207"/>
    <w:rsid w:val="009B3816"/>
    <w:rsid w:val="009B484B"/>
    <w:rsid w:val="009B7681"/>
    <w:rsid w:val="009B7B70"/>
    <w:rsid w:val="009B7BFA"/>
    <w:rsid w:val="009C343B"/>
    <w:rsid w:val="009C4360"/>
    <w:rsid w:val="009D37F2"/>
    <w:rsid w:val="009D3C8A"/>
    <w:rsid w:val="009D541C"/>
    <w:rsid w:val="009E0965"/>
    <w:rsid w:val="009E2BDB"/>
    <w:rsid w:val="009E3379"/>
    <w:rsid w:val="009E4EAC"/>
    <w:rsid w:val="009E71E8"/>
    <w:rsid w:val="009F0EC7"/>
    <w:rsid w:val="009F427D"/>
    <w:rsid w:val="009F4E9A"/>
    <w:rsid w:val="00A001E9"/>
    <w:rsid w:val="00A00AF2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170C"/>
    <w:rsid w:val="00A21C2A"/>
    <w:rsid w:val="00A25CDA"/>
    <w:rsid w:val="00A2699A"/>
    <w:rsid w:val="00A318B3"/>
    <w:rsid w:val="00A31F3A"/>
    <w:rsid w:val="00A32BA3"/>
    <w:rsid w:val="00A332BE"/>
    <w:rsid w:val="00A33FF2"/>
    <w:rsid w:val="00A34281"/>
    <w:rsid w:val="00A34942"/>
    <w:rsid w:val="00A34A4A"/>
    <w:rsid w:val="00A43A46"/>
    <w:rsid w:val="00A43FCE"/>
    <w:rsid w:val="00A44B60"/>
    <w:rsid w:val="00A4640A"/>
    <w:rsid w:val="00A47B75"/>
    <w:rsid w:val="00A504BA"/>
    <w:rsid w:val="00A508A7"/>
    <w:rsid w:val="00A52E39"/>
    <w:rsid w:val="00A53C76"/>
    <w:rsid w:val="00A55C8C"/>
    <w:rsid w:val="00A616C1"/>
    <w:rsid w:val="00A619F5"/>
    <w:rsid w:val="00A63996"/>
    <w:rsid w:val="00A641AB"/>
    <w:rsid w:val="00A6421B"/>
    <w:rsid w:val="00A6491E"/>
    <w:rsid w:val="00A64EB5"/>
    <w:rsid w:val="00A65140"/>
    <w:rsid w:val="00A668C3"/>
    <w:rsid w:val="00A7215D"/>
    <w:rsid w:val="00A7612A"/>
    <w:rsid w:val="00A80046"/>
    <w:rsid w:val="00A84FCC"/>
    <w:rsid w:val="00A853AF"/>
    <w:rsid w:val="00A87456"/>
    <w:rsid w:val="00A90028"/>
    <w:rsid w:val="00A91F48"/>
    <w:rsid w:val="00A936F1"/>
    <w:rsid w:val="00A93A3D"/>
    <w:rsid w:val="00A95BE5"/>
    <w:rsid w:val="00A96D5F"/>
    <w:rsid w:val="00A975F4"/>
    <w:rsid w:val="00AA009A"/>
    <w:rsid w:val="00AA301D"/>
    <w:rsid w:val="00AA7B35"/>
    <w:rsid w:val="00AB0E85"/>
    <w:rsid w:val="00AB150C"/>
    <w:rsid w:val="00AB1B75"/>
    <w:rsid w:val="00AB2012"/>
    <w:rsid w:val="00AB281F"/>
    <w:rsid w:val="00AB310E"/>
    <w:rsid w:val="00AB3943"/>
    <w:rsid w:val="00AB3CFE"/>
    <w:rsid w:val="00AB536D"/>
    <w:rsid w:val="00AB600A"/>
    <w:rsid w:val="00AC028C"/>
    <w:rsid w:val="00AC52E8"/>
    <w:rsid w:val="00AD75E0"/>
    <w:rsid w:val="00AD7C81"/>
    <w:rsid w:val="00AE0E88"/>
    <w:rsid w:val="00AE2691"/>
    <w:rsid w:val="00AE4A9E"/>
    <w:rsid w:val="00AF36D8"/>
    <w:rsid w:val="00AF4023"/>
    <w:rsid w:val="00AF4D6D"/>
    <w:rsid w:val="00AF4F50"/>
    <w:rsid w:val="00B0225D"/>
    <w:rsid w:val="00B03E58"/>
    <w:rsid w:val="00B054FC"/>
    <w:rsid w:val="00B05554"/>
    <w:rsid w:val="00B06558"/>
    <w:rsid w:val="00B10A75"/>
    <w:rsid w:val="00B11B79"/>
    <w:rsid w:val="00B16AD8"/>
    <w:rsid w:val="00B2155C"/>
    <w:rsid w:val="00B23F91"/>
    <w:rsid w:val="00B244C3"/>
    <w:rsid w:val="00B27FA7"/>
    <w:rsid w:val="00B30668"/>
    <w:rsid w:val="00B317F1"/>
    <w:rsid w:val="00B328A7"/>
    <w:rsid w:val="00B33874"/>
    <w:rsid w:val="00B33A8F"/>
    <w:rsid w:val="00B36433"/>
    <w:rsid w:val="00B3661C"/>
    <w:rsid w:val="00B37236"/>
    <w:rsid w:val="00B37758"/>
    <w:rsid w:val="00B427ED"/>
    <w:rsid w:val="00B4456E"/>
    <w:rsid w:val="00B44605"/>
    <w:rsid w:val="00B4501D"/>
    <w:rsid w:val="00B4548A"/>
    <w:rsid w:val="00B50670"/>
    <w:rsid w:val="00B519BE"/>
    <w:rsid w:val="00B52140"/>
    <w:rsid w:val="00B534CE"/>
    <w:rsid w:val="00B53DDB"/>
    <w:rsid w:val="00B54848"/>
    <w:rsid w:val="00B55299"/>
    <w:rsid w:val="00B570E6"/>
    <w:rsid w:val="00B57217"/>
    <w:rsid w:val="00B615E0"/>
    <w:rsid w:val="00B618F9"/>
    <w:rsid w:val="00B6559D"/>
    <w:rsid w:val="00B74F83"/>
    <w:rsid w:val="00B7500F"/>
    <w:rsid w:val="00B80116"/>
    <w:rsid w:val="00B8184A"/>
    <w:rsid w:val="00B83CA6"/>
    <w:rsid w:val="00B83E4B"/>
    <w:rsid w:val="00B861D4"/>
    <w:rsid w:val="00B87E95"/>
    <w:rsid w:val="00B9007F"/>
    <w:rsid w:val="00B90E4D"/>
    <w:rsid w:val="00B913E0"/>
    <w:rsid w:val="00B926C6"/>
    <w:rsid w:val="00B942CE"/>
    <w:rsid w:val="00B943D7"/>
    <w:rsid w:val="00B9501A"/>
    <w:rsid w:val="00B9613E"/>
    <w:rsid w:val="00BA4B85"/>
    <w:rsid w:val="00BA6FE1"/>
    <w:rsid w:val="00BB0914"/>
    <w:rsid w:val="00BB25AB"/>
    <w:rsid w:val="00BB6986"/>
    <w:rsid w:val="00BB76D7"/>
    <w:rsid w:val="00BB76DF"/>
    <w:rsid w:val="00BC0E92"/>
    <w:rsid w:val="00BC19E5"/>
    <w:rsid w:val="00BC2F6F"/>
    <w:rsid w:val="00BC384A"/>
    <w:rsid w:val="00BC69A1"/>
    <w:rsid w:val="00BC72A2"/>
    <w:rsid w:val="00BC78D5"/>
    <w:rsid w:val="00BD2EF7"/>
    <w:rsid w:val="00BD4801"/>
    <w:rsid w:val="00BD4FBE"/>
    <w:rsid w:val="00BE1B6C"/>
    <w:rsid w:val="00BE63DC"/>
    <w:rsid w:val="00BE659B"/>
    <w:rsid w:val="00BF6FBF"/>
    <w:rsid w:val="00BF73B3"/>
    <w:rsid w:val="00C01753"/>
    <w:rsid w:val="00C02277"/>
    <w:rsid w:val="00C02401"/>
    <w:rsid w:val="00C03A0A"/>
    <w:rsid w:val="00C05BC8"/>
    <w:rsid w:val="00C121A6"/>
    <w:rsid w:val="00C1384A"/>
    <w:rsid w:val="00C201E1"/>
    <w:rsid w:val="00C2124F"/>
    <w:rsid w:val="00C212A7"/>
    <w:rsid w:val="00C23B42"/>
    <w:rsid w:val="00C2794F"/>
    <w:rsid w:val="00C3067C"/>
    <w:rsid w:val="00C35497"/>
    <w:rsid w:val="00C371B3"/>
    <w:rsid w:val="00C41022"/>
    <w:rsid w:val="00C422B1"/>
    <w:rsid w:val="00C44F04"/>
    <w:rsid w:val="00C45601"/>
    <w:rsid w:val="00C50C62"/>
    <w:rsid w:val="00C5430D"/>
    <w:rsid w:val="00C544D1"/>
    <w:rsid w:val="00C55207"/>
    <w:rsid w:val="00C560D5"/>
    <w:rsid w:val="00C578B7"/>
    <w:rsid w:val="00C60964"/>
    <w:rsid w:val="00C62364"/>
    <w:rsid w:val="00C64F27"/>
    <w:rsid w:val="00C651CC"/>
    <w:rsid w:val="00C65C44"/>
    <w:rsid w:val="00C66CAB"/>
    <w:rsid w:val="00C70078"/>
    <w:rsid w:val="00C7113B"/>
    <w:rsid w:val="00C7207A"/>
    <w:rsid w:val="00C776D9"/>
    <w:rsid w:val="00C806C8"/>
    <w:rsid w:val="00C86087"/>
    <w:rsid w:val="00C86958"/>
    <w:rsid w:val="00C86C83"/>
    <w:rsid w:val="00C9059C"/>
    <w:rsid w:val="00C91883"/>
    <w:rsid w:val="00C9265F"/>
    <w:rsid w:val="00C94BDF"/>
    <w:rsid w:val="00CA1ECA"/>
    <w:rsid w:val="00CA533E"/>
    <w:rsid w:val="00CA6DB9"/>
    <w:rsid w:val="00CA6FFD"/>
    <w:rsid w:val="00CB2AEA"/>
    <w:rsid w:val="00CB30FF"/>
    <w:rsid w:val="00CB36D1"/>
    <w:rsid w:val="00CB76F5"/>
    <w:rsid w:val="00CB7849"/>
    <w:rsid w:val="00CB790F"/>
    <w:rsid w:val="00CC28BF"/>
    <w:rsid w:val="00CC2A8C"/>
    <w:rsid w:val="00CC4551"/>
    <w:rsid w:val="00CC45AF"/>
    <w:rsid w:val="00CC4C20"/>
    <w:rsid w:val="00CC6195"/>
    <w:rsid w:val="00CC79D5"/>
    <w:rsid w:val="00CC7B50"/>
    <w:rsid w:val="00CD3564"/>
    <w:rsid w:val="00CD3D1B"/>
    <w:rsid w:val="00CD52D3"/>
    <w:rsid w:val="00CD786F"/>
    <w:rsid w:val="00CE0AAA"/>
    <w:rsid w:val="00CE0B59"/>
    <w:rsid w:val="00CE30E8"/>
    <w:rsid w:val="00CE3672"/>
    <w:rsid w:val="00CE4FC4"/>
    <w:rsid w:val="00CE5B13"/>
    <w:rsid w:val="00CE6FCA"/>
    <w:rsid w:val="00CF1DDD"/>
    <w:rsid w:val="00CF22BE"/>
    <w:rsid w:val="00CF26C2"/>
    <w:rsid w:val="00CF2D25"/>
    <w:rsid w:val="00CF4BD2"/>
    <w:rsid w:val="00D006C5"/>
    <w:rsid w:val="00D008D8"/>
    <w:rsid w:val="00D02AD7"/>
    <w:rsid w:val="00D07F30"/>
    <w:rsid w:val="00D13EC9"/>
    <w:rsid w:val="00D1501F"/>
    <w:rsid w:val="00D15727"/>
    <w:rsid w:val="00D301A4"/>
    <w:rsid w:val="00D3109D"/>
    <w:rsid w:val="00D3546C"/>
    <w:rsid w:val="00D40F18"/>
    <w:rsid w:val="00D42D0C"/>
    <w:rsid w:val="00D44B5F"/>
    <w:rsid w:val="00D50584"/>
    <w:rsid w:val="00D50588"/>
    <w:rsid w:val="00D52020"/>
    <w:rsid w:val="00D520E4"/>
    <w:rsid w:val="00D5448C"/>
    <w:rsid w:val="00D60487"/>
    <w:rsid w:val="00D6062C"/>
    <w:rsid w:val="00D61471"/>
    <w:rsid w:val="00D64648"/>
    <w:rsid w:val="00D6601A"/>
    <w:rsid w:val="00D71485"/>
    <w:rsid w:val="00D71E90"/>
    <w:rsid w:val="00D72527"/>
    <w:rsid w:val="00D74787"/>
    <w:rsid w:val="00D75B8E"/>
    <w:rsid w:val="00D75CA0"/>
    <w:rsid w:val="00D77404"/>
    <w:rsid w:val="00D77C3A"/>
    <w:rsid w:val="00D83576"/>
    <w:rsid w:val="00D8462C"/>
    <w:rsid w:val="00D85C5C"/>
    <w:rsid w:val="00D90209"/>
    <w:rsid w:val="00D90A57"/>
    <w:rsid w:val="00D91645"/>
    <w:rsid w:val="00D9278A"/>
    <w:rsid w:val="00D95657"/>
    <w:rsid w:val="00D95826"/>
    <w:rsid w:val="00D95D39"/>
    <w:rsid w:val="00D96945"/>
    <w:rsid w:val="00D97F7E"/>
    <w:rsid w:val="00DA3EDC"/>
    <w:rsid w:val="00DB0124"/>
    <w:rsid w:val="00DB01C1"/>
    <w:rsid w:val="00DB04E1"/>
    <w:rsid w:val="00DB6B16"/>
    <w:rsid w:val="00DB6BDC"/>
    <w:rsid w:val="00DC1179"/>
    <w:rsid w:val="00DC1E8D"/>
    <w:rsid w:val="00DC5269"/>
    <w:rsid w:val="00DD0799"/>
    <w:rsid w:val="00DD2D62"/>
    <w:rsid w:val="00DD74E5"/>
    <w:rsid w:val="00DE03FA"/>
    <w:rsid w:val="00DE13C1"/>
    <w:rsid w:val="00DE472F"/>
    <w:rsid w:val="00DE5BF0"/>
    <w:rsid w:val="00DF0197"/>
    <w:rsid w:val="00DF1DE2"/>
    <w:rsid w:val="00DF2719"/>
    <w:rsid w:val="00DF3EC1"/>
    <w:rsid w:val="00DF6613"/>
    <w:rsid w:val="00DF718E"/>
    <w:rsid w:val="00E040AD"/>
    <w:rsid w:val="00E07160"/>
    <w:rsid w:val="00E1069C"/>
    <w:rsid w:val="00E1238C"/>
    <w:rsid w:val="00E14297"/>
    <w:rsid w:val="00E154C1"/>
    <w:rsid w:val="00E2025B"/>
    <w:rsid w:val="00E21E63"/>
    <w:rsid w:val="00E23DC1"/>
    <w:rsid w:val="00E2749A"/>
    <w:rsid w:val="00E309AB"/>
    <w:rsid w:val="00E32230"/>
    <w:rsid w:val="00E3345F"/>
    <w:rsid w:val="00E33761"/>
    <w:rsid w:val="00E35FC0"/>
    <w:rsid w:val="00E4387B"/>
    <w:rsid w:val="00E43E7A"/>
    <w:rsid w:val="00E51029"/>
    <w:rsid w:val="00E52097"/>
    <w:rsid w:val="00E5641F"/>
    <w:rsid w:val="00E564A1"/>
    <w:rsid w:val="00E56639"/>
    <w:rsid w:val="00E57564"/>
    <w:rsid w:val="00E60D08"/>
    <w:rsid w:val="00E6162E"/>
    <w:rsid w:val="00E6187C"/>
    <w:rsid w:val="00E6322F"/>
    <w:rsid w:val="00E633D7"/>
    <w:rsid w:val="00E63E5A"/>
    <w:rsid w:val="00E6787B"/>
    <w:rsid w:val="00E7227E"/>
    <w:rsid w:val="00E735C7"/>
    <w:rsid w:val="00E73A95"/>
    <w:rsid w:val="00E765F0"/>
    <w:rsid w:val="00E76E60"/>
    <w:rsid w:val="00E76FE0"/>
    <w:rsid w:val="00E82DA6"/>
    <w:rsid w:val="00E838C5"/>
    <w:rsid w:val="00E8453D"/>
    <w:rsid w:val="00E85592"/>
    <w:rsid w:val="00E8563C"/>
    <w:rsid w:val="00E85892"/>
    <w:rsid w:val="00E859DE"/>
    <w:rsid w:val="00E922A6"/>
    <w:rsid w:val="00E92E00"/>
    <w:rsid w:val="00E93B25"/>
    <w:rsid w:val="00E9568A"/>
    <w:rsid w:val="00E96409"/>
    <w:rsid w:val="00E96E13"/>
    <w:rsid w:val="00E96F09"/>
    <w:rsid w:val="00EA04C6"/>
    <w:rsid w:val="00EA0DF4"/>
    <w:rsid w:val="00EA4118"/>
    <w:rsid w:val="00EA4523"/>
    <w:rsid w:val="00EB1FA4"/>
    <w:rsid w:val="00EB2EBB"/>
    <w:rsid w:val="00EB5305"/>
    <w:rsid w:val="00EB6BCB"/>
    <w:rsid w:val="00EC0622"/>
    <w:rsid w:val="00EC4046"/>
    <w:rsid w:val="00EC4E35"/>
    <w:rsid w:val="00EC7A39"/>
    <w:rsid w:val="00EE2896"/>
    <w:rsid w:val="00EE2CCB"/>
    <w:rsid w:val="00EE39DB"/>
    <w:rsid w:val="00EE429D"/>
    <w:rsid w:val="00EE7E83"/>
    <w:rsid w:val="00EE7FE2"/>
    <w:rsid w:val="00EF1219"/>
    <w:rsid w:val="00EF2655"/>
    <w:rsid w:val="00EF59BB"/>
    <w:rsid w:val="00EF73D6"/>
    <w:rsid w:val="00F00E2F"/>
    <w:rsid w:val="00F038F1"/>
    <w:rsid w:val="00F03BD8"/>
    <w:rsid w:val="00F04690"/>
    <w:rsid w:val="00F0630D"/>
    <w:rsid w:val="00F06BA2"/>
    <w:rsid w:val="00F0757A"/>
    <w:rsid w:val="00F112D7"/>
    <w:rsid w:val="00F1180A"/>
    <w:rsid w:val="00F11A2C"/>
    <w:rsid w:val="00F13239"/>
    <w:rsid w:val="00F13765"/>
    <w:rsid w:val="00F153D6"/>
    <w:rsid w:val="00F15541"/>
    <w:rsid w:val="00F16651"/>
    <w:rsid w:val="00F16BF1"/>
    <w:rsid w:val="00F170A9"/>
    <w:rsid w:val="00F17C9D"/>
    <w:rsid w:val="00F20FBB"/>
    <w:rsid w:val="00F25ACD"/>
    <w:rsid w:val="00F25C99"/>
    <w:rsid w:val="00F26D1E"/>
    <w:rsid w:val="00F332EC"/>
    <w:rsid w:val="00F34A66"/>
    <w:rsid w:val="00F35B49"/>
    <w:rsid w:val="00F369BF"/>
    <w:rsid w:val="00F4002E"/>
    <w:rsid w:val="00F403D5"/>
    <w:rsid w:val="00F42EEF"/>
    <w:rsid w:val="00F44CA4"/>
    <w:rsid w:val="00F455CE"/>
    <w:rsid w:val="00F462EC"/>
    <w:rsid w:val="00F472BC"/>
    <w:rsid w:val="00F50779"/>
    <w:rsid w:val="00F51436"/>
    <w:rsid w:val="00F51528"/>
    <w:rsid w:val="00F51736"/>
    <w:rsid w:val="00F532A5"/>
    <w:rsid w:val="00F536FA"/>
    <w:rsid w:val="00F53D02"/>
    <w:rsid w:val="00F5436F"/>
    <w:rsid w:val="00F56F09"/>
    <w:rsid w:val="00F60974"/>
    <w:rsid w:val="00F62832"/>
    <w:rsid w:val="00F653E1"/>
    <w:rsid w:val="00F660C1"/>
    <w:rsid w:val="00F6629C"/>
    <w:rsid w:val="00F71E59"/>
    <w:rsid w:val="00F72847"/>
    <w:rsid w:val="00F738FE"/>
    <w:rsid w:val="00F73EB9"/>
    <w:rsid w:val="00F7401D"/>
    <w:rsid w:val="00F76032"/>
    <w:rsid w:val="00F76C31"/>
    <w:rsid w:val="00F7767C"/>
    <w:rsid w:val="00F80A83"/>
    <w:rsid w:val="00F80F36"/>
    <w:rsid w:val="00F84EB5"/>
    <w:rsid w:val="00F907ED"/>
    <w:rsid w:val="00F9164E"/>
    <w:rsid w:val="00F93E25"/>
    <w:rsid w:val="00F94FF3"/>
    <w:rsid w:val="00F96310"/>
    <w:rsid w:val="00F964FA"/>
    <w:rsid w:val="00FA349A"/>
    <w:rsid w:val="00FA3EEE"/>
    <w:rsid w:val="00FA43B3"/>
    <w:rsid w:val="00FA4E01"/>
    <w:rsid w:val="00FA56BC"/>
    <w:rsid w:val="00FA680E"/>
    <w:rsid w:val="00FA6C71"/>
    <w:rsid w:val="00FB10DF"/>
    <w:rsid w:val="00FB2256"/>
    <w:rsid w:val="00FB2580"/>
    <w:rsid w:val="00FB3156"/>
    <w:rsid w:val="00FB3A12"/>
    <w:rsid w:val="00FC03CE"/>
    <w:rsid w:val="00FC2D6B"/>
    <w:rsid w:val="00FC2DBF"/>
    <w:rsid w:val="00FC3C75"/>
    <w:rsid w:val="00FC4F56"/>
    <w:rsid w:val="00FD36AE"/>
    <w:rsid w:val="00FD6452"/>
    <w:rsid w:val="00FE13B5"/>
    <w:rsid w:val="00FE149C"/>
    <w:rsid w:val="00FE1B9C"/>
    <w:rsid w:val="00FE5D7A"/>
    <w:rsid w:val="00FE5E59"/>
    <w:rsid w:val="00FE6963"/>
    <w:rsid w:val="00FE751B"/>
    <w:rsid w:val="00FF1545"/>
    <w:rsid w:val="00FF3189"/>
    <w:rsid w:val="00FF5733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E4C403"/>
  <w15:docId w15:val="{276865B1-93DA-4C90-8068-DDA5035B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B7745"/>
    <w:rPr>
      <w:snapToGrid w:val="0"/>
      <w:lang w:val="fr-FR"/>
    </w:rPr>
  </w:style>
  <w:style w:type="paragraph" w:styleId="Nadpis1">
    <w:name w:val="heading 1"/>
    <w:basedOn w:val="Normln"/>
    <w:next w:val="Text1"/>
    <w:qFormat/>
    <w:rsid w:val="006B7745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rsid w:val="006B7745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rsid w:val="006B7745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rsid w:val="006B7745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6B7745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6B7745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6B774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B774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6B774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6B7745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rsid w:val="006B7745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rsid w:val="006B7745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rsid w:val="006B7745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nadpis">
    <w:name w:val="Subtitle"/>
    <w:basedOn w:val="Normln"/>
    <w:qFormat/>
    <w:rsid w:val="006B7745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sid w:val="006B7745"/>
    <w:rPr>
      <w:rFonts w:cs="Times New Roman"/>
    </w:rPr>
  </w:style>
  <w:style w:type="paragraph" w:styleId="Zkladn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ln"/>
    <w:link w:val="ZkladntextChar"/>
    <w:rsid w:val="006B7745"/>
    <w:pPr>
      <w:jc w:val="both"/>
    </w:pPr>
    <w:rPr>
      <w:sz w:val="24"/>
    </w:rPr>
  </w:style>
  <w:style w:type="paragraph" w:styleId="Textpoznpodarou">
    <w:name w:val="footnote text"/>
    <w:basedOn w:val="Normln"/>
    <w:semiHidden/>
    <w:rsid w:val="006B7745"/>
    <w:pPr>
      <w:spacing w:after="240"/>
      <w:ind w:left="357" w:hanging="357"/>
      <w:jc w:val="both"/>
    </w:pPr>
  </w:style>
  <w:style w:type="character" w:styleId="slostrnky">
    <w:name w:val="page number"/>
    <w:rsid w:val="006B7745"/>
    <w:rPr>
      <w:rFonts w:cs="Times New Roman"/>
    </w:rPr>
  </w:style>
  <w:style w:type="paragraph" w:styleId="Zhlav">
    <w:name w:val="header"/>
    <w:basedOn w:val="Normln"/>
    <w:rsid w:val="006B7745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rsid w:val="006B7745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rsid w:val="006B7745"/>
    <w:pPr>
      <w:spacing w:before="100" w:after="100"/>
      <w:ind w:left="360" w:right="360"/>
    </w:pPr>
    <w:rPr>
      <w:snapToGrid/>
      <w:sz w:val="24"/>
      <w:lang w:val="fr-BE"/>
    </w:rPr>
  </w:style>
  <w:style w:type="character" w:styleId="Zdraznn">
    <w:name w:val="Emphasis"/>
    <w:qFormat/>
    <w:rsid w:val="006B7745"/>
    <w:rPr>
      <w:rFonts w:cs="Times New Roman"/>
      <w:i/>
    </w:rPr>
  </w:style>
  <w:style w:type="character" w:styleId="Hypertextovodkaz">
    <w:name w:val="Hyperlink"/>
    <w:rsid w:val="006B7745"/>
    <w:rPr>
      <w:rFonts w:cs="Times New Roman"/>
      <w:color w:val="0000FF"/>
      <w:u w:val="single"/>
    </w:rPr>
  </w:style>
  <w:style w:type="character" w:styleId="Siln">
    <w:name w:val="Strong"/>
    <w:qFormat/>
    <w:rsid w:val="006B7745"/>
    <w:rPr>
      <w:rFonts w:cs="Times New Roman"/>
      <w:b/>
    </w:rPr>
  </w:style>
  <w:style w:type="paragraph" w:customStyle="1" w:styleId="ZCom">
    <w:name w:val="Z_Com"/>
    <w:basedOn w:val="Normln"/>
    <w:next w:val="Normln"/>
    <w:rsid w:val="006B7745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rsid w:val="006B7745"/>
    <w:pPr>
      <w:shd w:val="clear" w:color="auto" w:fill="000080"/>
    </w:pPr>
  </w:style>
  <w:style w:type="character" w:customStyle="1" w:styleId="tw4winMark">
    <w:name w:val="tw4winMark"/>
    <w:rsid w:val="006B7745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6B7745"/>
    <w:rPr>
      <w:color w:val="00FF00"/>
      <w:sz w:val="40"/>
    </w:rPr>
  </w:style>
  <w:style w:type="character" w:customStyle="1" w:styleId="tw4winTerm">
    <w:name w:val="tw4winTerm"/>
    <w:rsid w:val="006B7745"/>
    <w:rPr>
      <w:color w:val="0000FF"/>
    </w:rPr>
  </w:style>
  <w:style w:type="character" w:customStyle="1" w:styleId="tw4winPopup">
    <w:name w:val="tw4winPopup"/>
    <w:rsid w:val="006B7745"/>
    <w:rPr>
      <w:noProof/>
      <w:color w:val="008000"/>
    </w:rPr>
  </w:style>
  <w:style w:type="character" w:customStyle="1" w:styleId="tw4winJump">
    <w:name w:val="tw4winJump"/>
    <w:rsid w:val="006B7745"/>
    <w:rPr>
      <w:noProof/>
      <w:color w:val="008080"/>
    </w:rPr>
  </w:style>
  <w:style w:type="character" w:customStyle="1" w:styleId="tw4winExternal">
    <w:name w:val="tw4winExternal"/>
    <w:rsid w:val="006B7745"/>
    <w:rPr>
      <w:noProof/>
      <w:color w:val="808080"/>
    </w:rPr>
  </w:style>
  <w:style w:type="character" w:customStyle="1" w:styleId="tw4winInternal">
    <w:name w:val="tw4winInternal"/>
    <w:rsid w:val="006B7745"/>
    <w:rPr>
      <w:noProof/>
      <w:color w:val="FF0000"/>
    </w:rPr>
  </w:style>
  <w:style w:type="character" w:customStyle="1" w:styleId="DONOTTRANSLATE">
    <w:name w:val="DO_NOT_TRANSLATE"/>
    <w:rsid w:val="006B7745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521773"/>
    <w:rPr>
      <w:snapToGrid w:val="0"/>
      <w:lang w:val="fr-FR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programmes/erasmus-plus/specific-privacy-statement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E72E70A5301C43B6B807AF35F2C36A" ma:contentTypeVersion="7" ma:contentTypeDescription="Vytvořit nový dokument" ma:contentTypeScope="" ma:versionID="46587a05f4121e26ef46f354573a82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5b80e54c-f650-4555-b073-c28f0a639d38" ContentTypeId="0x01" PreviousValue="false"/>
</file>

<file path=customXml/itemProps1.xml><?xml version="1.0" encoding="utf-8"?>
<ds:datastoreItem xmlns:ds="http://schemas.openxmlformats.org/officeDocument/2006/customXml" ds:itemID="{F5002336-8249-4B5E-A1FB-479F53386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E64BD-2388-4EBE-820D-5217833393DD}"/>
</file>

<file path=customXml/itemProps3.xml><?xml version="1.0" encoding="utf-8"?>
<ds:datastoreItem xmlns:ds="http://schemas.openxmlformats.org/officeDocument/2006/customXml" ds:itemID="{43512915-63F2-46F1-A962-F360842BAC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C52B6-4430-4E35-AEC4-C599236832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3C6772-8995-4F5D-AD44-300A37D5C5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1391</Words>
  <Characters>8210</Characters>
  <Application>Microsoft Office Word</Application>
  <DocSecurity>0</DocSecurity>
  <Lines>68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Annex V</vt:lpstr>
    </vt:vector>
  </TitlesOfParts>
  <Company>C.E.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Mikulová Karla</cp:lastModifiedBy>
  <cp:revision>3</cp:revision>
  <cp:lastPrinted>2014-06-03T10:21:00Z</cp:lastPrinted>
  <dcterms:created xsi:type="dcterms:W3CDTF">2022-01-18T09:17:00Z</dcterms:created>
  <dcterms:modified xsi:type="dcterms:W3CDTF">2022-01-18T09:29:00Z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0x010100F7E72E70A5301C43B6B807AF35F2C36A</vt:lpwstr>
  </property>
</Properties>
</file>